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8301F2">
      <w:pPr>
        <w:pStyle w:val="2"/>
        <w:bidi w:val="0"/>
        <w:jc w:val="center"/>
        <w:rPr>
          <w:rFonts w:hint="default" w:ascii="Times New Roman" w:hAnsi="Times New Roman" w:cs="Times New Roman"/>
          <w:b/>
          <w:bCs w:val="0"/>
          <w:sz w:val="36"/>
          <w:szCs w:val="36"/>
        </w:rPr>
      </w:pPr>
      <w:r>
        <w:rPr>
          <w:rFonts w:hint="eastAsia"/>
          <w:b/>
          <w:bCs/>
          <w:sz w:val="36"/>
          <w:szCs w:val="36"/>
        </w:rPr>
        <w:t>Bovine BD-2/β-Defensin-2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78F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1D392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79AC1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84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5EA5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2FA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0DF1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E0D9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E59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6F7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89D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35D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5B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E49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FA07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A5C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DE2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69B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33B7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75B3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FEE0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6847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B3A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A1B6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E7D0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E929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0E7A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23E5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一类阳离子抗菌肽，具有天然的抗茵活性，β-防御素2是第一个在人体中被发现的可诱导性防御素，它不仅可通过直接杀菌作用抵御入侵机体的病原微生物，还在介导获得性免疫反应、调节机体的免疫炎症反应和创伤修复过程中起着重要作用。另外，β-防御素2在肺损伤、白血病等疾病的预防和治疗中也有着重要的作用，表现出其广阔的应用前景。</w:t>
      </w:r>
    </w:p>
    <w:p w14:paraId="66F708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D12BDF">
      <w:pPr>
        <w:ind w:firstLine="441" w:firstLineChars="0"/>
        <w:rPr>
          <w:rFonts w:hint="default" w:ascii="Times New Roman" w:hAnsi="Times New Roman" w:cs="Times New Roman"/>
        </w:rPr>
      </w:pPr>
    </w:p>
    <w:p w14:paraId="1272C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3C2E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D06D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C268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D8D5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C5F4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14F8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0FE9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69C1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C2F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1268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E7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FE3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9AF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D7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A20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38F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001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AC3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EB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3D5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FCE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D3F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2D9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83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92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B54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E21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DD2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B6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18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CB4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E26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BD8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D41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3F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B0AA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5DB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DF9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800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82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796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A3A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FC2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17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DF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B9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668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234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467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5A2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27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22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8462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614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39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4D3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EE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AD1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111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0C0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E39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AA9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0D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84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F4E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990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44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A2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672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047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34A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998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2D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F65E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837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1F9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BDD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4AB9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B5C3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5273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88D5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47B1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F504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67F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D28D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B2EF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11A6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45EC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F216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80A3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CE6C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4501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BF2D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4895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C6E8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1511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3290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FE5E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63C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69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6F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52E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6CB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9E5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197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24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74B1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FA7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E66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BE7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20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65D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853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9191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9C8D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F753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C25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424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32F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957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A1E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7D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F0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CBA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648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35B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ABD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8607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639A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DC81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8956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00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0A1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3550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21FE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C4BD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62CD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9993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9FFA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7A84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910A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784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5F7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CD4A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1FD8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2698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FC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05C8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CB77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31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52B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AD76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CE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EE4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264B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63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574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11E4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A3F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959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574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C9B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02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295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08D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597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303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98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EE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D52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F7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18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30D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EB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CD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670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C7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12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5CC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54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93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7C3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3C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F3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B5F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80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1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450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C8B3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9A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9A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ACD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64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9B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00E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7F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3A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195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D0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B1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D35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0D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C5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E8A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38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03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731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1C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94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A91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1E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91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8F9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DE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D3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5FE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77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D1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599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83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E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E6A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0D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DA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1D9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CD8A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07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3B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39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77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DE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065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D1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1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B62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00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38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FD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69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C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36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48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7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DCB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7A8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7B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2544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A7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21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4D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F0C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27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91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A3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D1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2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36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7F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9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FE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6D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99A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30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4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24E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27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7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D1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02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9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B0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5F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62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52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6E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5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F1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14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8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0F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19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D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CE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93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7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8F9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201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58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65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CEE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53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A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5E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8C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3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68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63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0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33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DA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2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BF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D1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8C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8F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97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8C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E1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21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D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64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28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6A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F0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53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A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3B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0B5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8F9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329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61A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58E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98E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EE9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5DA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E8E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589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CF8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11F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392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ECB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7B2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E5D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DEE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DA7EDD">
      <w:pPr>
        <w:rPr>
          <w:rFonts w:hint="default" w:ascii="Times New Roman" w:hAnsi="Times New Roman" w:cs="Times New Roman"/>
          <w:sz w:val="22"/>
          <w:szCs w:val="22"/>
        </w:rPr>
      </w:pPr>
    </w:p>
    <w:p w14:paraId="7CC309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54D0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BD-2/β-Defensin-2 Elisa Kit</w:t>
      </w:r>
    </w:p>
    <w:p w14:paraId="7BD449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3760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D641F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67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CE3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F3D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857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473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536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584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EF3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C05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A9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567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3A4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2F3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2FC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CC9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A808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B3F7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26B3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D9C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47DA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48A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85C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B30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605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0F32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antimicrobial peptides with natural antibacterial activity, β- Defensin 2 is the first inducible defensin found in human body. It can not only resist pathogenic microorganisms invading the body through direct sterilization, but also play an important role in mediating acquired immune response, regulating immune inflammatory response and wound repair. In addition, β- Defensin 2 also plays an important role in the prevention and treatment of lung injury, leukemia and other diseases, showing its broad application prospect.</w:t>
      </w:r>
    </w:p>
    <w:p w14:paraId="2886EC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274D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E8DC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5A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75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D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7A8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55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C31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4CACEB">
      <w:pPr>
        <w:rPr>
          <w:rFonts w:hint="default" w:ascii="Times New Roman" w:hAnsi="Times New Roman" w:cs="Times New Roman"/>
          <w:b/>
          <w:bCs/>
          <w:sz w:val="28"/>
          <w:szCs w:val="28"/>
        </w:rPr>
      </w:pPr>
    </w:p>
    <w:p w14:paraId="25B7F958">
      <w:pPr>
        <w:rPr>
          <w:rFonts w:hint="default" w:ascii="Times New Roman" w:hAnsi="Times New Roman" w:cs="Times New Roman"/>
          <w:b/>
          <w:bCs/>
          <w:sz w:val="28"/>
          <w:szCs w:val="28"/>
        </w:rPr>
      </w:pPr>
    </w:p>
    <w:p w14:paraId="51935835">
      <w:pPr>
        <w:rPr>
          <w:rFonts w:hint="default" w:ascii="Times New Roman" w:hAnsi="Times New Roman" w:cs="Times New Roman"/>
          <w:b/>
          <w:bCs/>
          <w:sz w:val="28"/>
          <w:szCs w:val="28"/>
        </w:rPr>
      </w:pPr>
    </w:p>
    <w:p w14:paraId="78958C72">
      <w:pPr>
        <w:rPr>
          <w:rFonts w:hint="default" w:ascii="Times New Roman" w:hAnsi="Times New Roman" w:cs="Times New Roman"/>
          <w:b/>
          <w:bCs/>
          <w:sz w:val="28"/>
          <w:szCs w:val="28"/>
        </w:rPr>
      </w:pPr>
    </w:p>
    <w:p w14:paraId="4D9010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2D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DC52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89A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F6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821F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18D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D1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641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491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AF1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574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A4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A3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1D7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B9A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159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6F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1B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FFD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C57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686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6F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463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D15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6CE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78F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FC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CD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A71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23E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13A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2E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FE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BF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BA5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EE8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C7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F5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918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ED4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FD0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8A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04A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469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4F4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8FA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8F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EF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19F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086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E0F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D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A1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EC6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26C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CEB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39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80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32A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7BC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DF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07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89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042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663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0F5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6A7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F3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541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7A9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EFD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E43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EA2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B1F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61D1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774C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4343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6602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EBA5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DB0E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A371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41DD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C761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C8C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E45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3B3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8C4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C857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E07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03A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D4D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CC2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F80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25A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92E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11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7ED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6BD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8A8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3C3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616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CF8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56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1B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ACD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241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670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B96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481C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425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E61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92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747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4B0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331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A7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1A1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DB3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801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6AA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0C3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BD8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6F2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81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16F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D2F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633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08D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C04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C18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B7E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44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35C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A1A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34D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D1EC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F0F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9ED1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9238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EAF0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763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DFDF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D27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867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41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5A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AC2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45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EF9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3CB2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A0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F086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202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4D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576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939C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44A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BB0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47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D7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326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76B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379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EE9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C7D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EB76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B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801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C204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3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C9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C601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3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CD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183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F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D2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8FEB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1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E2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AA64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8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22F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422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9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DAE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708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49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EF7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FE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F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7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73D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B9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4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21F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49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B8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34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5F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69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AC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5F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1C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897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2E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BF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2B6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6F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5E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7A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84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7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832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FB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2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F0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2E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C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AF4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68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0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1F9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EF6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E9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38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44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F1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1D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B5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D3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E4E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70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16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8F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10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1B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76D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43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4F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89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0AF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413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90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82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89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D4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508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65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32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D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20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DA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CB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27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8E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D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88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43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6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CC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79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A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90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32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6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28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FF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9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D2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3A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5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75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8D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1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EFB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64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2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2A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E3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D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DF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D1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AA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92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6D6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C9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DD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5EF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3A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B30D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39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DA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D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03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CF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6D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9F7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48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93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22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B4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80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15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0E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4399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C9A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93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AC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9A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6D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729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C3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C5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0D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FB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BA5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BA5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A0D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917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2D2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2A8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509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61A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835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0E9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5B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EFC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B5B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44F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B1E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EC9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BEA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606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AFF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1AFF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D0F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5278D6">
    <w:pPr>
      <w:pStyle w:val="6"/>
      <w:jc w:val="both"/>
    </w:pPr>
  </w:p>
  <w:p w14:paraId="6D3E7D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A09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E71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422EE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6727</Words>
  <Characters>7897</Characters>
  <Lines>251</Lines>
  <Paragraphs>70</Paragraphs>
  <TotalTime>0</TotalTime>
  <ScaleCrop>false</ScaleCrop>
  <LinksUpToDate>false</LinksUpToDate>
  <CharactersWithSpaces>8003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2026-03-06T08:17:33Z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