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反应蛋白（CRP）是主要在肝细胞中合成的主要急性期反应物。它由5个相同的、分子量为21500的亚单位组成。CRP介导与免疫前非特异性宿主抵抗相关的活动。CRP与心血管事件的相关性最强。在约4%的正常外周血淋巴细胞表面可检测到。急性期反应物CRP在肝脏产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 Reactive Protein (CRP) is a major acute phase reactant synthesized primarily in the liver hepatocytes. It is composed of 5 identical, 21,500-molecular weight subunits. CRP mediates activities associated with preimmune nonspecific host resistance. CRP shows the strongest association with cardiovascular events. It is detectable on the surface of about 4% of normal peripheral blood lymphocytes. Acute phase reactant CRP is produced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