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TPOR/MPL/Thrombopoietin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CD110，属I型细胞因子受体，主要分布于造血干细胞、造血祖细胞、巨核细胞和血小板，配体为血小板生成素(TPO)，主要功能是介导巨核细胞分化和增殖。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TPOR/MPL/Thrombopoietin receptor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CD110, a type I cytokine receptor, is mainly distributed in hematopoietic stem cells, hematopoietic progenitor cells, megakaryocytes and platelets. The ligand is thrombopoietin (TPO), and its main function is to mediate megakaryocyte differentiation and proliferation.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