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L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oll样受体3（TLR3）也称为CD283（分化簇283），是一种在人类中由TLR3基因编码的蛋白质。通过荧光原位杂交将TLR3基因定位到染色体4q35上。TLR3特异性识别双链RNA（dsRNA）并诱导多种细胞内事件，这些事件与针对多种病毒感染的天然抗病毒免疫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LR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oll-like receptor 3(TLR3) also known as CD283(cluster of differentiation 283) is a protein that in humans is encoded by the TLR3 gene. The TLR3 gene was mapped to chromosome 4q35 by fluorescence in situ hybridization. TLR3 specifically recognizes double-stranded RNA(dsRNA) and induces multiple intracellular events responsible for innate antiviral immunity against a number of viral infect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