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EGFR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表皮生长因子受体（EGFR；ErbB-1；HER1（人类）是细胞外蛋白配体的表皮生长因子家族（EGF家族）成员的细胞表面受体。1它是ErbB受体家族的成员，ErbB受体家族是四种密切相关的受体酪氨酸激酶的亚家族：EGFR（ErbB-1）、HER2/c-neu（ErbB-2）、Her 3（ErbB-3）和Her 4（ErbB-4）。EGFR存在于细胞表面，通过其特定配体的结合被激活，包括表皮生长因子和转化生长因子α（TGFα）。EGFR及其配体是细胞信号分子，参与多种细胞功能，包括细胞增殖、分化、运动和存活以及组织发育。导致EGFR过度表达（称为上调）或过度活性的突变与许多癌症有关，包括肺癌和多形性胶质母细胞瘤。在后一种情况下，经常观察到EGFR或多或少的特异性突变，称为EGFRvIII。</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EGFR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epidermal growth factor receptor(EGFR; ErbB-1; HER1 in humans) is the cell-surface receptor for members of the epidermal growth factor family(EGF-family) of extracellular protein ligands.1 It is a member of the ErbB family of receptors, a subfamily of four closely related receptor tyrosine kinases: EGFR(ErbB-1), HER2/c-neu(ErbB-2), Her 3(ErbB-3) and Her 4(ErbB-4). EGFR exists on the cell surface and is activated by binding of its specific ligands, including epidermal growth factor and transforming growth factor alpha(TGFalpha). EGFR and its ligands are cell signaling molecules involved in diverse cellular functions, including cell proliferation, differentiation, motility, and survival, and in tissue development. Mutations that lead to EGFR overexpression(known as upregulation) or overactivity have been associated with a number of cancers, including lung cancer and glioblastoma multiforme. In this latter case a more or less specific mutation of EGFR, called EGFRvIII is often observed.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