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Collagen type I N-telepeptide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在胶原纤维内部，原胶原蛋白分子呈1/4交替平行排列，一个原胶原的头部与下一个原胶的尾部有一个小的间隙分割，这种排列在胶原纤维上形成长度为67nm的周期性横纹。平行排列的分子通过原胶原分子N末端与相邻原胶原分子C末端的赖氨酸或羟赖氨酸间形成共价键加以稳定。</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Collagen type I N-telepeptide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Collagen type I N-telepeptide(NTX) isWithin the collagen fibers, 1 / 4 of the procollagen molecules are alternately arranged in parallel. There is a small gap between the head of one procollagen and the tail of the next one. This arrangement forms a 67 nm long periodic transverse pattern on the collagen fibers. The parallel molecules are stabilized by covalent bonds between N-terminal of procollagen and lysine or hydroxylysine at C-terminal of adjacent procollagen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