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AhR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芳香烃受体（arylhydrocarbonreceptor,AhR）是药物及毒物代谢酶的一种重要转录调控因子，主要调控细胞色素P-450酶系家族1（CYP1）和一些II相代谢酶的表达，还具有许多内源性功能，包括调控细胞周期、免疫应答和细胞分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AhR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Aromatic hydrocarbon receptor (AHR) is an important transcriptional regulator of drug and toxic metabolic enzymes. It mainly regulates the expression of cytochrome P-450 enzyme family 1 (CYP1) and some phase II metabolic enzymes. It also has many endogenous functions, including regulating cell cycle, immune response and cell differentiation.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