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PPAR-α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过氧化物酶体增殖物激活受体（PPAR）-α是一种配体激活的转录因子，属于核受体家族。PPARα调节脂肪酸β氧化相关基因的表达，是能量稳态的主要调节者。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PPAR-α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Peroxisome proliferator-activated receptor (PPAR)-alpha is a ligand-activated transcriptional factor that belongs to the family of nuclear receptors. PPAR-alpha regulates the expression of genes involved in fatty acid beta-oxidation and is a major regulator of energy homeostasis.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