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CAM-1/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间粘附分子-1（ICAM-1）是一种完整的膜蛋白，是免疫球蛋白超家族的成员，也是淋巴细胞功能相关（LFA）抗原的配体，β2白细胞整合素。人ICAM-1的正常功能是在损伤或应激后提供内皮细胞与白细胞之间的粘附。ICAM-1与白细胞功能相关抗原（LFA-1）或巨噬细胞-1抗原（Mac-1）结合。发现于白细胞、成纤维细胞、上皮细胞和内皮细胞上，其表达受炎性细胞因子调节。ICAM-1的组织分布与主要组织相容性复合体II类抗原相似，可能在炎症反应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CAM-1/CD5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cellular adhesion molecule-1 (ICAM-1) is an integral membrane protein, a member of the immunoglobulin superfamily, and a ligand for lymphocyte function-associated (LFA) antigens, a beta 2 leukocyte integrin. The normal function of human ICAM-1 is to provide adhesion between endothelial cells and leukocytes after injury or stress. ICAM-1 binds to leukocyte function-associated antigen (LFA-1) or macrophage-1 antigen (Mac-1). It is found on leukocytes, fibroblasts, epithelial cells and endothelial cells and its expression is regulated by inflammatory cytokines. ICAM-1 has a tissue distribution similar to that of the major histocompatibility complex class II antigens and is likely to play a role in inflammatory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