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HMGB1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48.6–3000pg/ml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48.6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HMGB1是一种高度保守的非组蛋白核蛋白，在细胞损伤期间被动释放，或在炎症刺激下主动分泌。40 HMGB1与HMGA2共同通过促进细胞增殖、细胞迁移和血管生成显著影响肿瘤进展。</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HMGB1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48.6–3000pg/ml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48.6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HMGB1 is a highly conserved non-histone nuclear protein that is either released passively during cell injury or secreted actively upon inflammatory stimuli.40 HMGB1 in common with HMGA2 markedly influences tumour progression by promoting cell proliferation, cell migration and angiogenesis.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