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hrom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凝血酶直接作用于血液凝固过程的最后一步，促使血浆中的可溶性纤维蛋白原转变成不溶的纤维蛋白，从而达到速效止血的目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hrom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rombin directly acts on the last step of blood coagulation process to promote the transformation of soluble fibrinogen in plasma into insoluble fibrin, so as to achieve the purpose of quick hemo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