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47–3000pg/ml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47.0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mTOR（雷帕霉素靶蛋白）是一种丝氨酸/苏氨酸激酶，mTOR 信号通路具有促进物质代谢、参与细胞凋亡、自噬、在多种疾病中扮演着不可忽视的角色。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47–3000pg/ml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47.0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mTOR (rapamycin target protein) is a serine / threonine kinase. MTOR signaling pathway plays an important role in promoting material metabolism, participating in apoptosis and autophagy.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