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DDF15B">
      <w:pPr>
        <w:pStyle w:val="2"/>
        <w:bidi w:val="0"/>
        <w:jc w:val="center"/>
        <w:rPr>
          <w:rFonts w:hint="default" w:ascii="Times New Roman" w:hAnsi="Times New Roman" w:cs="Times New Roman"/>
          <w:b/>
          <w:bCs w:val="0"/>
          <w:sz w:val="36"/>
          <w:szCs w:val="36"/>
        </w:rPr>
      </w:pPr>
      <w:r>
        <w:rPr>
          <w:rFonts w:hint="eastAsia"/>
          <w:b/>
          <w:bCs/>
          <w:sz w:val="36"/>
          <w:szCs w:val="36"/>
        </w:rPr>
        <w:t>Bovine Flt-3 ligand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E543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C0D2A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1AFC3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35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0186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1897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4CD1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C1CA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F17B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5312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BC32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12E5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817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15F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FE9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68F2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F246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0A7E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5390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DE2B7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C5C41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1DDA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0573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C3CA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A497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0FCB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92F5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0CBF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3配体（FLT3LG），也称为Flt-3配体或FL，是一种在人类中由FLT3LG基因编码的蛋白质。它被映射到19q13.3。Flt-3配体是一种造血四螺旋束细胞因子。它在结构上与干细胞因子（SCF）和集落刺激因子1（CSF-1）同源。与其他生长因子协同作用，Flt-3配体刺激各种血细胞祖细胞的增殖和分化。此外，Flt-3配体可以控制树突状细胞（DC）的发育，对浆细胞样DC和CD8阳性经典DC及其CD103阳性组织对应物尤为重要。Flt-3配体还可以增强干细胞和原始祖细胞对其他生长因子的反应，以生成除红系细胞外的所有髓系细胞。</w:t>
      </w:r>
    </w:p>
    <w:p w14:paraId="205944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CB9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DFB8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70D3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1564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8503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18A6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D559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1CC0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C87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230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61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C3A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AE4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B2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9B3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794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E94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3BD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F2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990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995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E9F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392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05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950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C31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AA1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567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DB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9F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8EA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FAB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8BB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97E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E3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44A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016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F6D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0FB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37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A557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DE4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F23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780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E4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06A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6A20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10B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2FA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86A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A8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F68C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189E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B30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7B5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0B1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78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EEC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1DA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884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89F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060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A4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FA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B42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D14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7F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E5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F70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161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A0F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7CE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7B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75C81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FE6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90C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50F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4BCB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B8A3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7023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B148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F8FB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2C10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4844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E400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61C0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D286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0C05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1AF2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9669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7B47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8BF9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AB73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5D11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ECD7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BD1B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E723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BFDC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5E2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2D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136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D0C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251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5A4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B8A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0B5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95D0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42A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1A2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257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280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99B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FA2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D150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67A1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0EFA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781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72F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135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A4B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5B8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263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F70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D25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520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DFC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19C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4F1B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CC0D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E930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8657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1E81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7BFD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3D5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EF24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18B9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1A5B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1287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3671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8599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04E8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79F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9BB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0FB9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1A97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50608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AC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74C0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2B2B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C4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59E2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D5E4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8D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53DC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6E4C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9D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E0AE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5EF4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B0B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9B76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649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768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58B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5A6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F59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989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E70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8F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79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8F9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ED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6C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898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B3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8A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856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42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7E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26D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DA6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D2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9AD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BC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46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71B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CF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EF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2A8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BD23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97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B2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EEA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DF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08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D72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4C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2A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3ED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88B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BB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58C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72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F2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81B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4E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B0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9EC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1C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55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510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38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96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D28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4B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AB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E05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03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AA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0BA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E4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1D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87E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AB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9C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27E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D62E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6F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5D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D3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43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EDB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965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16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7B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9D8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5A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AB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202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1E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9C3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B37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F3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A5B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61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8DE4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6E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9A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9EE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55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9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0D0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61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82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16F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80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2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31A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B0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97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AF1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1F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7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B8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ED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AA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40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36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4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FF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13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7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2D8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7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C4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DD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49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E6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46A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F0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4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33E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5E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8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2C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B2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49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049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7FEC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73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BF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91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75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9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BAF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DC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3A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8BC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DC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F7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D89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DF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7C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6C1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07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3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1D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FD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D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C88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E5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C4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39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B8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CD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F60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BA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99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B66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3D65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79C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F03E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110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A316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897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7A4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B8E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9EBC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E81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181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4E4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E55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1B5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FE4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D939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3EC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7DDC4E">
      <w:pPr>
        <w:rPr>
          <w:rFonts w:hint="default" w:ascii="Times New Roman" w:hAnsi="Times New Roman" w:cs="Times New Roman"/>
          <w:sz w:val="22"/>
          <w:szCs w:val="22"/>
        </w:rPr>
      </w:pPr>
    </w:p>
    <w:p w14:paraId="019C545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FD902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Flt-3 ligand Elisa Kit</w:t>
      </w:r>
    </w:p>
    <w:p w14:paraId="61AD1D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5A004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7D387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E2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471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A4F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C71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746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FA4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D74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960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D07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2A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A87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6F6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B71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81F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15D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FB94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9126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2BB7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3D88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9ED0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098E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ACF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1CB9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C9A0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ED89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Fms-related tyrosine kinase 3 ligand(FLT3LG), also known as Flt-3ligand or FL, is a protein which in humans is encoded by the FLT3LG gene. It is mapped to 19q13.3. Flt-3ligand is a hematopoietic four helical bundle cytokine. It is structurally homologous to stem cell factor(SCF) and colony stimulating factor 1(CSF-1). In synergy with other growth factors, Flt-3ligand stimulates the proliferation and differentiation of various blood cell progenitors. Besides that, Flt-3ligand can control the development of Dendritic cells(DCs) and is particularly important for plasmacytoid DCs and CD8-positive classical DCs and their CD103-positive tissue counterparts. Flt-3ligand also can enhance the response of stem and primitive progenitor cells to other growth factors to generate all myeloid lineages except erythroid cells.</w:t>
      </w:r>
    </w:p>
    <w:p w14:paraId="1FAD07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4D68E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D986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E29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C14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46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1B4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68F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798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E6E95B">
      <w:pPr>
        <w:rPr>
          <w:rFonts w:hint="default" w:ascii="Times New Roman" w:hAnsi="Times New Roman" w:cs="Times New Roman"/>
          <w:b/>
          <w:bCs/>
          <w:sz w:val="28"/>
          <w:szCs w:val="28"/>
        </w:rPr>
      </w:pPr>
    </w:p>
    <w:p w14:paraId="6A441704">
      <w:pPr>
        <w:rPr>
          <w:rFonts w:hint="default" w:ascii="Times New Roman" w:hAnsi="Times New Roman" w:cs="Times New Roman"/>
          <w:b/>
          <w:bCs/>
          <w:sz w:val="28"/>
          <w:szCs w:val="28"/>
        </w:rPr>
      </w:pPr>
    </w:p>
    <w:p w14:paraId="79C58BA3">
      <w:pPr>
        <w:rPr>
          <w:rFonts w:hint="default" w:ascii="Times New Roman" w:hAnsi="Times New Roman" w:cs="Times New Roman"/>
          <w:b/>
          <w:bCs/>
          <w:sz w:val="28"/>
          <w:szCs w:val="28"/>
        </w:rPr>
      </w:pPr>
    </w:p>
    <w:p w14:paraId="04406FA5">
      <w:pPr>
        <w:rPr>
          <w:rFonts w:hint="default" w:ascii="Times New Roman" w:hAnsi="Times New Roman" w:cs="Times New Roman"/>
          <w:b/>
          <w:bCs/>
          <w:sz w:val="28"/>
          <w:szCs w:val="28"/>
        </w:rPr>
      </w:pPr>
    </w:p>
    <w:p w14:paraId="168781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D35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C0C2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EFD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C1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43EE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385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15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527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DC9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803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6F9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AD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AE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625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822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77E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89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01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BB0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B20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68F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BE2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56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E72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8D0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71A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DB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AB1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FC87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2498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AEA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39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969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E5A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7CA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727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E3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B81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1E28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ABB3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4DB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7E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D28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5B6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744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115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E2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07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B7F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27B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A48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04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0F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FD1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5D8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1D8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3E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771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92B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C71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F7A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DC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99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984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92A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F03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B9C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9DD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E18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2A0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C394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AED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DFA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A00E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1C1A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9F4E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6574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085D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3019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EC1E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0A4F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47D1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D0F4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45F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565B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6D1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5DF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BA81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909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21E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C44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00F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AF8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92A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AF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095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364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BE7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35E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8D8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1A8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D54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CA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450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53A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3C2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99E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3A7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E6D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C606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633D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C92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186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3E0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B47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B1A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91A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271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F7A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0EE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AF7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F74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5DE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7C2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5F9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C14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3E7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02A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05D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5CF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67F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DAC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D73D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6FC34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5C8C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28EB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F197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54D4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40AE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6C70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48B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7722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B96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6F5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0F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3733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C905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9A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019A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BFB7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4C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E36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5845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7E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C2C9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BE13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17C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42C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681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2F0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E07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5F2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FAD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9B1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C47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AD52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373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77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217B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D8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A29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898F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EC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928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C586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AF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D7F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C0E8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9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40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61F0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C0E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97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4ED9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52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F87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569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CC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5F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45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C0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3C1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AC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F3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E04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0622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95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B60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2F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9C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5C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E83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4E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CB7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481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A0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955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5CF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BC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B8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D4E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74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70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39C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2C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E5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CDC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6A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A00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3AA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31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F5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997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99D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88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046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DE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A1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897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83C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03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E5BB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2E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C0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078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1C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D8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8D1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FB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2B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165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C90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6F1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68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747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8FA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2F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7CD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F3D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6A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C2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BA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C6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D6B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11F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0C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E5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5DC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8B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2A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29B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D3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7F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B3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D3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5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BD3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66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E8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D67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7B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2C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276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82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6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C5E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C4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E3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B53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14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8D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5A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80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55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9B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BC4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26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8F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18E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57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FF4E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B99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BC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84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AA7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D78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BF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B61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E9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C9C3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2FB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A9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241" w:type="dxa"/>
            <w:vAlign w:val="center"/>
          </w:tcPr>
          <w:p w14:paraId="36338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A5E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DA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BBC3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6B7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9D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71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056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CA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564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911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5D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24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23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8E6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399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20A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9D8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9F3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3F2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D9D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769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669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C93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8A07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6C2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592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C5C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245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0CF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771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297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C12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0C12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F56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4D51EA">
    <w:pPr>
      <w:pStyle w:val="6"/>
      <w:jc w:val="both"/>
    </w:pPr>
  </w:p>
  <w:p w14:paraId="35B71B6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7F8B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BB6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987E5B"/>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7205</Words>
  <Characters>10366</Characters>
  <Lines>251</Lines>
  <Paragraphs>70</Paragraphs>
  <TotalTime>0</TotalTime>
  <ScaleCrop>false</ScaleCrop>
  <LinksUpToDate>false</LinksUpToDate>
  <CharactersWithSpaces>10873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2026-03-06T09:30:12Z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