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rboxypeptidase 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PA1（羧肽酶A1）又名CPA，属于肽酶M14家族。CPA1是其在胰腺中表达的基因之一，其编码的蛋白质被合成为非活性前体proCPA1，通过蛋白水解去除95个氨基酸的N端前体来加工成活性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rboxypeptidase 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A1 (Carboxypeptidase A1) is also named as CPA and belongs to the the peptidase M14 family. CPA1 is one of the genes whose expression in the pancreas and the protein which it encodes is synthesized as an inactive precursor, proCPA1, which is processed to the active enzyme by the proteolytic removal of the 95-amino acid N-terminal prodoma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