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CGR3A /CD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CGR3A（Fcγ受体IIIa）是一种蛋白质编码基因。与FCGR3A相关的疾病包括免疫缺陷20和带状疱疹。其相关途径包括调节吞噬杯形成的肌动蛋白动力学和ADORA2B介导的抗炎细胞因子产生。与该基因相关的基因本体注释包括IgG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CGR3A /CD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CGR3A (Fc Gamma Receptor IIIa) is a Protein Coding gene. Diseases associated with FCGR3A include Immunodeficiency 20 and Herpes Zoster.Among its related pathways are Regulation of actin dynamics for phagocytic cup formation and ADORA2B mediated anti-inflammatory cytokines production.Gene Ontology (GO) annotations related to this gene include IgG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