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Glucocorticoid Receptor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糖皮质激素受体（GR）是一种核受体，作为配体激活的转录因子，介导糖皮质激素的多种生理作用。这种类固醇激素受体以积极或消极的方式调节基因表达，与关键转录因子相互作用，通过激活激酶信号通路介导大多数快速非基因组糖皮质激素效应，并影响线粒体DNA转录。</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Glucocorticoid Receptor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The glucocorticoid receptor (GR) is a nuclear receptor that functions as a ligand-activated transcription factor mediating the diverse physiologic effects of glucocorticoids. This steroid hormone receptor modulates gene expression in a positive or negative fashion, interacts with key transcription factors, mediates most of the rapid nongenomic glucocorticoid effects via activation of kinase signaling pathways, and influences mitochondrial DNA transcription.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