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32D3DF">
      <w:pPr>
        <w:pStyle w:val="2"/>
        <w:bidi w:val="0"/>
        <w:jc w:val="center"/>
        <w:rPr>
          <w:rFonts w:hint="default" w:ascii="Times New Roman" w:hAnsi="Times New Roman" w:cs="Times New Roman"/>
          <w:b/>
          <w:bCs w:val="0"/>
          <w:sz w:val="36"/>
          <w:szCs w:val="36"/>
        </w:rPr>
      </w:pPr>
      <w:r>
        <w:rPr>
          <w:rFonts w:hint="eastAsia"/>
          <w:b/>
          <w:bCs/>
          <w:sz w:val="36"/>
          <w:szCs w:val="36"/>
        </w:rPr>
        <w:t>Rat LAG-3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3A9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EED37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84084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B1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B1E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4B16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3A81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505A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FC5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4D7A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F3AD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ED86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E9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4D40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DB665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2948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BA8BA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FFE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70F60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D9273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2AC2D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402E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2AC3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652D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DA39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EA5E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5F50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6992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淋巴细胞活化基因-3分子(LAG-3)是免疫球蛋白超家族中一个重要的负性共刺激分子,主要在活化的T细胞与NK细胞上表达.LAG-3分子通过与其配体MHCⅡ类分子结合,负性调节活化T细胞的增殖、功能及维持机体T细胞内环境稳态.LAG-3在小鼠模型及多种肿瘤微环境中有异常表达,并与临床病理参数和预后等密切相关,在肿瘤免疫应答中发挥重要的调控作用.干扰与阻断LAG-3/MHCⅡ信号通路可为肿瘤免疫治疗提供新的思。</w:t>
      </w:r>
    </w:p>
    <w:p w14:paraId="51C797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5EFCFA">
      <w:pPr>
        <w:ind w:firstLine="441" w:firstLineChars="0"/>
        <w:rPr>
          <w:rFonts w:hint="default" w:ascii="Times New Roman" w:hAnsi="Times New Roman" w:cs="Times New Roman"/>
        </w:rPr>
      </w:pPr>
    </w:p>
    <w:p w14:paraId="090B4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07FB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B49E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887B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2BB0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5AC1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8F86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F890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A79E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9689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1B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451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2B3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AB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B33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CD2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191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9AF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65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BEF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9DD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9E3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00A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AA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57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A8C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1BE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58C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AC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8E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7B9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396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744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923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A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9E1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319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826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CDD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B4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153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835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157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A51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E1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0B8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9DC5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7CC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ECD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B51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26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C19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0AE1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A72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7A7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965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F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E78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7CB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37F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A92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849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3C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ADD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EC5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A56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43B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59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F32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994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32F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F7A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DF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B42F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DC8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AD7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9B7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4F74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C138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79B0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B9EA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38E9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86F3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E01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127E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B9D0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19F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C406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A2E1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DF78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0A7B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7B79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8FBF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A0A4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8CDF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4398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42D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ECD1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A8B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B2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6B2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73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C0E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0D8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3F5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453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9D9D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ADD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864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C68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8F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296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91E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26F4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C953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55B0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517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EA5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AEF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E81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968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EC1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395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00D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225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B50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D47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647A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7FE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054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61F7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9801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772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83B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F8E6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F54A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31E1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E5EB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842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EA2F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1F56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E54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047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AB32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94FC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6591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4A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4956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A137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B6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DF55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37FA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E1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6DAC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28C9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C5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5F65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5495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50A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251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30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F68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4C4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79C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A21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CBF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779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A1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BD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91B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8B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BB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2D1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62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F0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17B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02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E9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131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AC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53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630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10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62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1C6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4B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2B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88E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69C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1D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ED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4C3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3F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39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A13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83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6D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A8E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0E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DB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DB0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0E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16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01C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18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6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DBA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86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31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C4F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FE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B0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08E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21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AF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F1D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6A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C2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976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41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0F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DB1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17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8B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DB2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6B30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C4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57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A19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5A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503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EE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35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6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DFD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52C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52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D5F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4E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2D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A6F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AA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377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EF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6ACC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BA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3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F9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89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5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D37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6A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4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8A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89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7A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FC7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42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FB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52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E5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5A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EC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CC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33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D5D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5A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47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9E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09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C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B1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EC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3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8E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61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0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0ED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12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2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97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51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F8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B3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66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76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5E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0E4E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14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C4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94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7B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52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951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CC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9C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EF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D1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BE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CB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97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F5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6C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04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3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BC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2B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7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E62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BE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F0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F9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CB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2A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31B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62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4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1A1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2C12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B78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E9C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B75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030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BA4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7F2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FDE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7C0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A49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9FF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4AEF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6ED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F74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A167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9B9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EDA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70F961">
      <w:pPr>
        <w:rPr>
          <w:rFonts w:hint="default" w:ascii="Times New Roman" w:hAnsi="Times New Roman" w:cs="Times New Roman"/>
          <w:sz w:val="22"/>
          <w:szCs w:val="22"/>
        </w:rPr>
      </w:pPr>
    </w:p>
    <w:p w14:paraId="3B7F9C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78B5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LAG-3 Elisa Kit</w:t>
      </w:r>
    </w:p>
    <w:p w14:paraId="1029E2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4F3E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56993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AC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B53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BCE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D7A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23F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15B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F74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B15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F28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1A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B3D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E188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6FE5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75A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391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8EBD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8940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13A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79B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632C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1F43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6FCF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0D5D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35B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C7CF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LAG-3 is Lymphocyte activating gene-3 molecule (LAG-3) is an important negative costimulatory molecule in the immunoglobulin superfamily, which is mainly expressed on activated T cells and NK cells. LAG-3 molecule negatively regulates the proliferation and function of activated T cells and maintains the homeostasis of T cells by binding with its ligand MHC class II molecules. LAG-3 is abnormally expressed in mouse models and various tumor microenvironments, It is closely related to clinicopathological parameters and prognosis, and plays an important regulatory role in tumor immune response. Interfering with and blocking LAG-3 / MHC Ⅱ signal pathway can provide a new idea for tumor immunotherapy.</w:t>
      </w:r>
    </w:p>
    <w:p w14:paraId="0F6618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92B8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3178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A6F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2A7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0A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AE0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D26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260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E620B5">
      <w:pPr>
        <w:rPr>
          <w:rFonts w:hint="default" w:ascii="Times New Roman" w:hAnsi="Times New Roman" w:cs="Times New Roman"/>
          <w:b/>
          <w:bCs/>
          <w:sz w:val="28"/>
          <w:szCs w:val="28"/>
        </w:rPr>
      </w:pPr>
    </w:p>
    <w:p w14:paraId="5A96374A">
      <w:pPr>
        <w:rPr>
          <w:rFonts w:hint="default" w:ascii="Times New Roman" w:hAnsi="Times New Roman" w:cs="Times New Roman"/>
          <w:b/>
          <w:bCs/>
          <w:sz w:val="28"/>
          <w:szCs w:val="28"/>
        </w:rPr>
      </w:pPr>
    </w:p>
    <w:p w14:paraId="2E01E14D">
      <w:pPr>
        <w:rPr>
          <w:rFonts w:hint="default" w:ascii="Times New Roman" w:hAnsi="Times New Roman" w:cs="Times New Roman"/>
          <w:b/>
          <w:bCs/>
          <w:sz w:val="28"/>
          <w:szCs w:val="28"/>
        </w:rPr>
      </w:pPr>
    </w:p>
    <w:p w14:paraId="415D8E2F">
      <w:pPr>
        <w:rPr>
          <w:rFonts w:hint="default" w:ascii="Times New Roman" w:hAnsi="Times New Roman" w:cs="Times New Roman"/>
          <w:b/>
          <w:bCs/>
          <w:sz w:val="28"/>
          <w:szCs w:val="28"/>
        </w:rPr>
      </w:pPr>
    </w:p>
    <w:p w14:paraId="4CA76B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58F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AFBC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D7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C8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E513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29E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44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CDF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E54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114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00E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88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BC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574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A57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CA7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9E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73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937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634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681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DB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D69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E59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AF3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B5F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2D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5B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F1F8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E371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A41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48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A8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1FF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54A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3A4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19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F45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7632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511B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C19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30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1AD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5F8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648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14F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F9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54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54C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20A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5DD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01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30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E87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F75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066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D1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FC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DB8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501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1BD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76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DF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BB5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178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42D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45F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51C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8CB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FC4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C3D7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4EB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0EA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DB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DC14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49A8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ACAC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13E0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AAED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056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A2A1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FCCD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39F0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59E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CD43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B731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84C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637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603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DE4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DA9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4F1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742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811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98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9D8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A6A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DCE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49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B86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CC9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82E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954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E1F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C33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0B9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DC5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79C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D754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287C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B30E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2F0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10E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A53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08D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AD4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230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2CC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054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996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C44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C28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376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2C6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004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C67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E8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775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64B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80E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69B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32A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31A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A4D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4E2F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E80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4ED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72A9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B114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993A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1F5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4D8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D24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676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7D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7D5D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8ED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718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52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D450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3F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6FF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BFAE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08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C6A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A42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651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57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92F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BFE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923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A8E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71B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077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791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3382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A0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AD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7B95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B1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F9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1B73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5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C6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E2D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7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7AF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9FC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3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3B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7E84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AA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77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D438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3E7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012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74F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E95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56C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C33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EA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E17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C18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0D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2B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C9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E0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C6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4E5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28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F30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E2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1B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4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79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39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509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C10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F3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1D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FB1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B1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ED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5DD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02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4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DB9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C4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62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D0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79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2E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34A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72A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45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AEF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5D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7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F60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DCB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65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71E4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CF7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65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58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681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A9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14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53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F5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57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1C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12F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07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A7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451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A4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DC3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C15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F2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6F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D87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2D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3E3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76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92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0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FE2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43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D2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8D9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5D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43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20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F8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00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170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18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5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6C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53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C9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99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CA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3F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12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4B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2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145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4D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99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06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88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B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5A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D6B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9D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7E6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9E3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B2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061C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1BA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55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4B0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9A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D3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320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04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A83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FE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D0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6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EF3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A51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42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AB07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587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40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4B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8B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5E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425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1F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0D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96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6B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4F1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230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9C0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FED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EC8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1B8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D2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BD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EE0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22C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21B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885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592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3A2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A47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8B1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A95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490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6A4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6A4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C2C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288197">
    <w:pPr>
      <w:pStyle w:val="6"/>
      <w:jc w:val="both"/>
    </w:pPr>
  </w:p>
  <w:p w14:paraId="29D933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383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A3B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EE43C3"/>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7381</Words>
  <Characters>11423</Characters>
  <Lines>251</Lines>
  <Paragraphs>70</Paragraphs>
  <TotalTime>5</TotalTime>
  <ScaleCrop>false</ScaleCrop>
  <LinksUpToDate>false</LinksUpToDate>
  <CharactersWithSpaces>12099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2026-03-16T06:18:55Z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