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Latent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M/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M/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M/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Latent TGF-β1 是一种由两种蛋白构成的复合体：无活性结合蛋白 (LAP) 和 TGF-β1，它来源于常见 75 kDa 前体蛋白的裂解活化 (1)。 LAP 蛋白可通过将 TGF-β1 连同 latent TGF-β1 结合蛋白 (LTBP) 隔离在细胞外基质中，从而在空间和时间上调控 TGF-β1 活性 (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Latent TGF-β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M/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M/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M/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atent TGF-β1 is a complex of two proteins: inactive binding protein (LAP) and TGF-β1 derived from the cleavage activation of common 75 kDa precursor proteins (1). LAP proteins regulate TGF-β1 activity spatially and temporally by isolating TGF-β1 in the extracellular matrix along with latent TGF-β1 binding protein (LTBP)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