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91EAD">
      <w:pPr>
        <w:pStyle w:val="2"/>
        <w:bidi w:val="0"/>
        <w:jc w:val="center"/>
        <w:rPr>
          <w:rFonts w:hint="default" w:ascii="Times New Roman" w:hAnsi="Times New Roman" w:cs="Times New Roman"/>
          <w:b/>
          <w:bCs w:val="0"/>
          <w:sz w:val="36"/>
          <w:szCs w:val="36"/>
        </w:rPr>
      </w:pPr>
      <w:r>
        <w:rPr>
          <w:rFonts w:hint="eastAsia"/>
          <w:b/>
          <w:bCs/>
          <w:sz w:val="36"/>
          <w:szCs w:val="36"/>
        </w:rPr>
        <w:t>Rat MER/MERTK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83C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75D1E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13ECA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01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14F0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68C7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9AC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379C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337A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0DA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4E9D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D4DB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72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F60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E5AB6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09F87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AC4E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0CA25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86B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D6CB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DE73C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1CAC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C23A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ADC2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461F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2A2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3EA9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AE46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癌基因酪氨酸蛋白激酶MER，也称为MERTK，是一种在人类中由MERTK基因编码的酶。该基因是MER/AXL/TYRO3受体激酶家族成员，编码一种跨膜蛋白，具有两个纤维连接蛋白III型结构域、两个Ig样C2型（免疫球蛋白样）结构域和一个酪氨酸激酶结构域。MERTK信号在巨噬细胞清除凋亡细胞、血小板聚集、细胞骨架重组和吞噬等过程中发挥作用。视网膜色素上皮（RPE）作为杆外段碎片吞噬调节器的功能。该基因还通过激活STAT1在抑制Toll样受体（TLR）介导的先天性免疫反应中发挥重要作用。</w:t>
      </w:r>
    </w:p>
    <w:p w14:paraId="03B8D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51A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D115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C8DF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59E5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8905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A1A4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0249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FD8C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73F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18B7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42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8EF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93A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46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CA6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362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187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48E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36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FD7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C30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2BC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73A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5B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B67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75C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F3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5FA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2A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82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379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90F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562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A9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C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84B8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65E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ADB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A4D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E0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676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889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2AC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816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7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F4F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228E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88D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41C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17D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15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EB5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26BF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7ED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373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1B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86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DB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D1B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9BE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F15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71D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1C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38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548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751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ACD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8F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17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6E0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CC7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FD5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F4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2EF5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1A2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890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400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CF24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D5F9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1947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5F41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3CA3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D527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840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6B86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BACB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8B80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9CB0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7E26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A2B9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4F8E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C406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A938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3422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C551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6899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BBF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6E7A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94A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4A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333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ED6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561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12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59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61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B1DA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3B5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949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14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D72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D40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61C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22FB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87FC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9C06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9E8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B3D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D8D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B29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8AA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2B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CA6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748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3F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A62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9E6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2D9E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0D10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B171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F005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47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51F1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05E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3C9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028F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D297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0762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690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8356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B781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F3B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8CD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4FCE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9A3B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258F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9C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25AD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25A2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25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44A8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832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14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32B3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CCE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FD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FA35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EFEA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B49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1E4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2D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1B3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D6E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1A0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8A0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0FF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BBD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29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38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F8D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DA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30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C65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C9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9F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2A0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AD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07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1F2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B0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F3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233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6A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E5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4C1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E9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FC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CF6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7B5E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C9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57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CBF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B4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7B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890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89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B8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13F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61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7F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793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91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48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F70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8B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F1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867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D3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D6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B2B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52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AB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E5D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AC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A8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085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60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BF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E35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C1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7A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D28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CB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51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82B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53DD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70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8D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69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F5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22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79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BD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44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391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24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4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6CB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06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CE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3F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50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1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66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242E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F5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19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611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81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1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DF1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81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9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2B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AA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AD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6C5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72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52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62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FE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6A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F7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FD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CFC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EF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0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53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ED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05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3CE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CC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8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AA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9A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7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A1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16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1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54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49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1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1A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D1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B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20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6731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30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A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FC6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6A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E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359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28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9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AC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E8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14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483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46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8D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A7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8A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6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49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63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7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CC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39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3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B2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91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1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00D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29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37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20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54F3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0F6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D21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F60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5E6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B0A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D92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868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53B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78B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833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D1F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800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24A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4B6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976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DAF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0C8AAE">
      <w:pPr>
        <w:rPr>
          <w:rFonts w:hint="default" w:ascii="Times New Roman" w:hAnsi="Times New Roman" w:cs="Times New Roman"/>
          <w:sz w:val="22"/>
          <w:szCs w:val="22"/>
        </w:rPr>
      </w:pPr>
    </w:p>
    <w:p w14:paraId="76D2F1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33B6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MER/MERTK Elisa Kit</w:t>
      </w:r>
    </w:p>
    <w:p w14:paraId="4839B0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9690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A81C9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49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07C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A56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FAA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3E4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D8C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4E7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E97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C9C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52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16D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AFF8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3FD9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9C37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3875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588D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629E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1370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7FA1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5AA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932B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5798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8C9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B08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0CD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Proto-oncogene tyrosine-protein kinase MER, also called MERTK is an enzyme that in humans is encoded by the MERTK gene. This gene is a member of the MER/AXL/TYRO3 receptor kinase family and encodes a transmembrane protein with two fibronectin type-III domains, two Ig-like C2-type(immunoglobulin-like) domains, and one tyrosine kinase domain. This gene is mapped to 2q13. MERTK signaling plays a role in various processes such as macrophage clearance of apoptotic cells, platelet aggregation, cytoskeleton reorganization and engulfment. Functions in the retinal pigment epithelium(RPE) as a regulator of rod outer segments fragments phagocytosis.</w:t>
      </w:r>
    </w:p>
    <w:p w14:paraId="4BB781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AB21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B656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C2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7C4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22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D87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D5D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5E6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1B91CA">
      <w:pPr>
        <w:rPr>
          <w:rFonts w:hint="default" w:ascii="Times New Roman" w:hAnsi="Times New Roman" w:cs="Times New Roman"/>
          <w:b/>
          <w:bCs/>
          <w:sz w:val="28"/>
          <w:szCs w:val="28"/>
        </w:rPr>
      </w:pPr>
    </w:p>
    <w:p w14:paraId="1D3ADAA7">
      <w:pPr>
        <w:rPr>
          <w:rFonts w:hint="default" w:ascii="Times New Roman" w:hAnsi="Times New Roman" w:cs="Times New Roman"/>
          <w:b/>
          <w:bCs/>
          <w:sz w:val="28"/>
          <w:szCs w:val="28"/>
        </w:rPr>
      </w:pPr>
    </w:p>
    <w:p w14:paraId="57787672">
      <w:pPr>
        <w:rPr>
          <w:rFonts w:hint="default" w:ascii="Times New Roman" w:hAnsi="Times New Roman" w:cs="Times New Roman"/>
          <w:b/>
          <w:bCs/>
          <w:sz w:val="28"/>
          <w:szCs w:val="28"/>
        </w:rPr>
      </w:pPr>
    </w:p>
    <w:p w14:paraId="33A3886F">
      <w:pPr>
        <w:rPr>
          <w:rFonts w:hint="default" w:ascii="Times New Roman" w:hAnsi="Times New Roman" w:cs="Times New Roman"/>
          <w:b/>
          <w:bCs/>
          <w:sz w:val="28"/>
          <w:szCs w:val="28"/>
        </w:rPr>
      </w:pPr>
    </w:p>
    <w:p w14:paraId="3C1C1A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AD1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3467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3DA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1A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8A5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80B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A7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80F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83D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179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464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E2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4F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277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224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0A5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94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17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704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D1D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D49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73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E8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0EF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6A4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F8F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DE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DAF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38DE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9020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0CF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68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5F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5B0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8DA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6B0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17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D8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9DE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55F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0E4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6E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D7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71D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B51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8EF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DD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98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01B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61D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66E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BF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30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810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568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DDF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35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6A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B54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CEE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544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2F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32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B76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5E5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8C6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0F3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7FE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C1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4A5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D5F8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556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E60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108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AB9E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3C0B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4F9D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84BE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0F22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322A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6EF9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413D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C90D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38D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1C51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1373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D83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BB14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699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7B7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30F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324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C04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555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D3D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55D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2EC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AA1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5BF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3B4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833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4BB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988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8C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11D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834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F77D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6EC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21D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1AE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412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87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7F1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2C2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B74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059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13A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B43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95F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B4A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094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050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412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958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539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E3D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043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101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0CE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B7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4CA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64D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ED3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9C34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1DFA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83D0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EF8C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3BD1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47F5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14F4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13F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F08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9223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59C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F4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9C9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0995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E6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DC7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DB8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00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8D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D7CD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84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FE6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DD7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C46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CFA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46B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033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C35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5DD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35C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D73E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D37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B30D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6C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79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BB49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0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2D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4131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5B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FF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B9BC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3B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263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F306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C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19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F306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3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E7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AD7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0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D05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9EB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14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2C0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FE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38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5B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739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6F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DB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2D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86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36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E3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1A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50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2B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AF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B7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17F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A0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8D0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E5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70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63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49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43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06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40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53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79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9D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5C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F1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C0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B9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15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43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D5A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D5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33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BF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5F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EB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90A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B2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E007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A6A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B5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92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B64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66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637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4D6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1B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EEC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48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535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47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FEE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5C6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5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43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3D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4A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B60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70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31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27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8D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53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6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291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93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70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B67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6D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1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23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C1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F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859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E0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2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6E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08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B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5F4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0F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3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CB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3E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22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304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DB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16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64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89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D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33C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EEE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CF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4F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D9F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3C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C815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1B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4A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598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E05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6B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70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83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51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F7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6E4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D0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F3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3C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C0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AEFA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E1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13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B2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A6E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FC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C2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7DF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E6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C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72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B84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38C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179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DA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F28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1F3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137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D0A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DCE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E82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8CF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740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8DF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D63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AE3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5EB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30F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F37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93D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A93D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4BF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C02FFC">
    <w:pPr>
      <w:pStyle w:val="6"/>
      <w:jc w:val="both"/>
    </w:pPr>
  </w:p>
  <w:p w14:paraId="2B093F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5FF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846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7C2332"/>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8717</Words>
  <Characters>18157</Characters>
  <Lines>251</Lines>
  <Paragraphs>70</Paragraphs>
  <TotalTime>0</TotalTime>
  <ScaleCrop>false</ScaleCrop>
  <LinksUpToDate>false</LinksUpToDate>
  <CharactersWithSpaces>20107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2026-03-17T05:44:28Z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