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F2D292">
      <w:pPr>
        <w:pStyle w:val="2"/>
        <w:bidi w:val="0"/>
        <w:jc w:val="center"/>
        <w:rPr>
          <w:rFonts w:hint="default" w:ascii="Times New Roman" w:hAnsi="Times New Roman" w:cs="Times New Roman"/>
          <w:b/>
          <w:bCs w:val="0"/>
          <w:sz w:val="36"/>
          <w:szCs w:val="36"/>
        </w:rPr>
      </w:pPr>
      <w:r>
        <w:rPr>
          <w:rFonts w:hint="eastAsia"/>
          <w:b/>
          <w:bCs/>
          <w:sz w:val="36"/>
          <w:szCs w:val="36"/>
        </w:rPr>
        <w:t>Bovine SPARC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6AB56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59B9CA8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00AF90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EBAF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63D3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C55E6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912BB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0DE40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FF0ED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C2989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428F5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DC39A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AAF2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46A2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7C2720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7428AD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AD5B8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6D831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85AE0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5037B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2C1A58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D6B70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A673A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7776C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A50FB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F5C00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7D008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B667F5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SPARC（富含半胱氨酸的酸性分泌蛋白），也称为骨结合蛋白，是一种由SPARC基因编码的蛋白质。人类SPARC基因长26.5kb，包含10个外显子和9个内含子，位于染色体5q31-q33上。SPARC是一种40 kD的糖蛋白。SPARC是一种富含半胱氨酸的酸性糖蛋白，由一条可分为4个结构域的多肽链组成：1）氨基端富含谷氨酸区域附近的Ca++结合结构域（结构域I），2）富含半胱氨酸（结构域II），3）亲水区域（结构域III）和4）羧基末端区域（结构域IV）的EF-手基序。骨结合蛋白是骨骼中与钠结合的糖蛋白。在骨形成过程中由成骨细胞分泌，启动矿化并促进矿物晶体的形成。除骨矿物质钙外，骨结合蛋白还表现出对胶原的亲和力。骨结合蛋白过度表达与壶腹癌和慢性胰腺炎之间存在相关性。</w:t>
      </w:r>
    </w:p>
    <w:p w14:paraId="63AC082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EBF548B">
      <w:pPr>
        <w:ind w:firstLine="441" w:firstLineChars="0"/>
        <w:rPr>
          <w:rFonts w:hint="default" w:ascii="Times New Roman" w:hAnsi="Times New Roman" w:cs="Times New Roman"/>
        </w:rPr>
      </w:pPr>
    </w:p>
    <w:p w14:paraId="33A299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9CC6A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38616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A4C18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D7493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C4505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74059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34ADDB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C153BDD">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BBB5F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DF5A1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A798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892F0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D2740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BE50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B797C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7F121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6102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F292B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33D8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1394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71443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2C210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DD4B3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AE9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5601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830AE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685A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21F7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9B73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38E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0565A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BD8E9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95EC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481D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8F5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B99A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6AF7B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7ED8A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5F44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092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20DD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9E9CC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9C1EA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4E15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782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95E7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48DC6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2F290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5CE32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CE5BE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77D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E65E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9AD15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53720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9F87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125DB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1C2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A28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55857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894A1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0A0B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A452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12D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249D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AF876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65750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71C7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00DD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DAF8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84831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D50A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DA74D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49D7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33F76D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C6F80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B9AD8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57EB7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2CE903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C863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265D9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00FA3F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709286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A989A1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8E081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79C6C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8A7720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3E4BC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E059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0506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E0FA8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63D0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368E5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C8DF7D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CA06F2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DEE88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5A318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7A438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468F5B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69F7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BF0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B171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CDE5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E75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8ED1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21DE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F7BF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35DE0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2309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C3AE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0DE9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CB98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A5AF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9484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2D53E4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135D8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E03323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E1753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8F35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B899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1FA5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4DBD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80BB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FA82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0DCD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1D05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785C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4B5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9850CA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32EC0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55F37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22AD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20F0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2F94F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087A6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7B91A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6511BD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A506C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5DEF8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6650D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37548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C2166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A51B4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B2B40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BB648F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CD3AE3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EF4FA9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37FC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BB92F0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DC7687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B9B3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24477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FC146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06F2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77F8F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38EE7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6B6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CB291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4565D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25F5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D1074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38D2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56879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A8F8E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15C6F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E8600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1261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5D342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D75B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552F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E606F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D13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0E0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FFBE3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48FC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61D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19F17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D47E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174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74DBE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F2CA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E442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CBC34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0DED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AAA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F1D35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CE8C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F26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FF819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2AFF6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DB7C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55E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6E773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877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92E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A7E0B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7524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5D8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A91B0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09D3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5EF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BE9A0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D9AC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74D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CED6F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73DF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229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262D9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2041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86C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EA0EE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7716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F3C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6E0E5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D8B7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128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89A1F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00EF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E0F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F16EB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B308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321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0F7BB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F69A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A54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6EB08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C595F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D64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837F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383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7552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1F72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AA88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E5DB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404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C673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0539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D4B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EDB9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003C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AE9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AEEB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431F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914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69F8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5AC32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0E5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07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9B03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262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73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EE75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D0CA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AA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A496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1FA6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30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92BF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0773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89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64F4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24A0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1D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B4C6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B4A4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E6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CF66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5FA7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74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07BB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B753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B4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F35F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B626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92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F494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7354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B4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A1D8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E4E8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70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3AF7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642D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54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27B8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62DB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94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B59C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D16E0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DC63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550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0B7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A0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100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464F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5173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41C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65A9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B1C3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ECB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F338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AC3C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6BE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9AF1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98C0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626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E631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0118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10A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76FA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EB84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E37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D0D6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9EC1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33F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F7A3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FEA2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A82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2634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6BFF5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2BB99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EBD46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CD100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A718F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3BD80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E3E8B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850B2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23E0E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9A0E9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D364E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161B9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74B8C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714F0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D631B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F273E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CC81F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0D08541">
      <w:pPr>
        <w:rPr>
          <w:rFonts w:hint="default" w:ascii="Times New Roman" w:hAnsi="Times New Roman" w:cs="Times New Roman"/>
          <w:sz w:val="22"/>
          <w:szCs w:val="22"/>
        </w:rPr>
      </w:pPr>
    </w:p>
    <w:p w14:paraId="004D7FD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E0E97E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SPARC Elisa Kit</w:t>
      </w:r>
    </w:p>
    <w:p w14:paraId="2E6CDE8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011917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5F80E1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9110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045672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406E6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1ACDB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A455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554E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B46A5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01C30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578E7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0A15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E5B47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587C85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68B4AC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81B0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0F3A5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0DA4B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16D73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0C1648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A8511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C5DD9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F6757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7FB45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4306A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63CB4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56786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SPARC(secreted protein acidic and rich in cysteine), also known as Osteonectin, is a protein that in humans is encoded by the SPARC gene. The human SPARC gene is 26.5 kb long, and contains 10 exons and 9 introns and is located on chromosome 5q31-q33. SPARC is a glycoprotein of 40 kD. SPARC is an acidic, cysteine-rich glycoprotein consisting of a single polypeptide chain that can be broken into 4 domains: 1) an Ca++ binding domains near the glutamic acidic-rich region at the amino terminus(domain I), 2) a cysteine- rich(domain II), 3) a hydrophilic region(domain III) and 4) an EF hand motif at the carboxy terminus region(domain IV). Osteonectin is a glycoprotein in the bone that binds sodium. It is secreted by osteoblasts during bone formation, initiating mineralization and promoting mineral crystal formation. Osteonectin also shows affinity for collagen in addition to bone mineral calcium. A correlation between osteonectin over expression and ampullary cancers and chronic pancreatitis has been found.</w:t>
      </w:r>
    </w:p>
    <w:p w14:paraId="6C548D7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19F29D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9F1B2B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9CF9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B877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A1C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8881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F301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0447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D37E661">
      <w:pPr>
        <w:rPr>
          <w:rFonts w:hint="default" w:ascii="Times New Roman" w:hAnsi="Times New Roman" w:cs="Times New Roman"/>
          <w:b/>
          <w:bCs/>
          <w:sz w:val="28"/>
          <w:szCs w:val="28"/>
        </w:rPr>
      </w:pPr>
    </w:p>
    <w:p w14:paraId="7449FE25">
      <w:pPr>
        <w:rPr>
          <w:rFonts w:hint="default" w:ascii="Times New Roman" w:hAnsi="Times New Roman" w:cs="Times New Roman"/>
          <w:b/>
          <w:bCs/>
          <w:sz w:val="28"/>
          <w:szCs w:val="28"/>
        </w:rPr>
      </w:pPr>
    </w:p>
    <w:p w14:paraId="38922520">
      <w:pPr>
        <w:rPr>
          <w:rFonts w:hint="default" w:ascii="Times New Roman" w:hAnsi="Times New Roman" w:cs="Times New Roman"/>
          <w:b/>
          <w:bCs/>
          <w:sz w:val="28"/>
          <w:szCs w:val="28"/>
        </w:rPr>
      </w:pPr>
    </w:p>
    <w:p w14:paraId="66080D58">
      <w:pPr>
        <w:rPr>
          <w:rFonts w:hint="default" w:ascii="Times New Roman" w:hAnsi="Times New Roman" w:cs="Times New Roman"/>
          <w:b/>
          <w:bCs/>
          <w:sz w:val="28"/>
          <w:szCs w:val="28"/>
        </w:rPr>
      </w:pPr>
    </w:p>
    <w:p w14:paraId="3E59436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5588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AC3AA4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904B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0AFD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FD208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D2ED6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F7B0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7888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9BF0F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FECC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42B24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9300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C23A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08F4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19F8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8055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BC51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FFE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BB435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7825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86EC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7024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55B7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568B3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BFFA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631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536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FB7A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3FFFB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BB0B2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AD4E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CF1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1D71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99FEA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8593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D4DF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058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7429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CED38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EE789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F59B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7FC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249F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FF38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F6AE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8C6C3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5BCF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D73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6738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B798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06A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3D6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B8D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FC06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BA8C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63FA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E1E4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398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D1719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E62E7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2FD7A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D341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01D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29D0F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D4F52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3E7B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23C5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44B7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068F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5DF26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8769C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6D033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860F4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5795E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124B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8EFB2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35EF6B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8A765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05A59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A1244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08B03D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7FBAD7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261225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818C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6F0C5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B64CD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564E5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A1FB7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3266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72A7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69A6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4966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4F8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FE0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82EC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3BBB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3AC90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2825C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0F95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CCD7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3C7B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D1D9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6774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0ECE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AD7EF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A62C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1AB79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372F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9ABFD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D07BD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7761F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3E08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5D4C2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C895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EE66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C9F7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AE47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4073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8C09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480A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AA0D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5BDA5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5E75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88EC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3ED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313C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7B3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223F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6112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9121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80A6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2347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D222C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1E6F5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30F96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CF875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6EF03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F5950F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A5DBB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96D2E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89BCE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168A9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D67C7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9584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50AA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86C3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B0E2F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98EC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3F08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E0EF8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39BA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9AFA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6879E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05F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C0B6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BD58E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89D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F759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5D33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BC7C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3A65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36C8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F33E3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036C6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3E3DE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9D498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216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936B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A79C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3CA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BADF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1BA69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ECA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1E23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F1C9D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BC2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A563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14840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735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F242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975FA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CAC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377B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0B5CB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3B3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ED57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9C47D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5DE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8259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323B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607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ADD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7569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1ABA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B1D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9E61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1F8D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A44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CB82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CC17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2F6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948D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8967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BC4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5F2E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F42E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F65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6BF7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4B2A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5CD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5E6B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C955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5AD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4373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CA96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002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DFE5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1CDD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D0D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8954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D7B5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F9A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DAF7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A3E4F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E60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D53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2F8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984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3AF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1A90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5210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52593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E1F3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4267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1B34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D5C7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FF5A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19EB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F45C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D747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EEE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F74A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9F7DE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B77E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754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E4F9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CC6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1D8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B32C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EDDC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EEE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B1AF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1E21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035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018A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C52C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0E1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5DDB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CA0B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D25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32F6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735B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51C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5450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8E71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EAA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08F0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2EF0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FE3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9BC7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EB7B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4F8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820A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7F53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404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9B05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7B8A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0C3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3B7E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3F7B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F50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01CA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88C7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4B2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2029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C78C6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7642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F9C5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5838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32A1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A57E51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56C4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CC19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A84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172F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2086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67F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6518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22ED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0F66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F199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A4CB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0E3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6742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34F7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34333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75A1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2D9B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11D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0BCA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D6DF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44F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2A51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7AE3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F32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8F4B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B43A3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C7B3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A823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C12D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DC63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4F4F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E0DA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34A4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6A0C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BE88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F9C4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4828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1DFC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46D3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B6F2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39E9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80D1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3C03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1390E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91390E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D9B1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D41D4E1">
    <w:pPr>
      <w:pStyle w:val="6"/>
      <w:jc w:val="both"/>
    </w:pPr>
  </w:p>
  <w:p w14:paraId="5960F93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F690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7EC0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C7C4DD3"/>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6881</Words>
  <Characters>8181</Characters>
  <Lines>251</Lines>
  <Paragraphs>70</Paragraphs>
  <TotalTime>2</TotalTime>
  <ScaleCrop>false</ScaleCrop>
  <LinksUpToDate>false</LinksUpToDate>
  <CharactersWithSpaces>8304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2026-03-09T02:58:00Z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