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SPHK1/Sphingosine Kinase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鞘氨醇激酶1是一种在人类中由SPHK1基因编码的酶。该基因编码的蛋白质催化鞘氨醇的磷酸化，形成鞘氨醇-1-磷酸（S1P），一种具有胞内和胞外功能的脂质介质。在细胞内，S1P调节增殖和存活，在细胞外，它是细胞表面G蛋白偶联受体的配体。该蛋白及其产物S1P在TNF-α信号传导和NF-κB激活途径中起关键作用，在炎症、抗凋亡和免疫过程中起重要作用。已发现该基因编码不同亚型的选择性剪接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SPHK1/Sphingosine Kinase 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Sphingosine kinase 1 is an enzyme that in humans is encoded by the SPHK1 gene. The protein encoded by this gene catalyzes the phosphorylation of sphingosine to form sphingosine-1- phosphate (S1P), a lipid mediator with both intra- and extracellular functions. Intracellularly, S1P regulates proliferation and survival, and extracellularly, it is a ligand for cell surface G protein-coupled receptors. This protein, and its product S1P, play a key role in TNF-alpha signaling and the NF-kappa-B activation pathway important in inflammatory, antiapoptotic, and immune processes. Alternatively spliced transcript variants encoding different isoforms have been found for this gene.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