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AD214C">
      <w:pPr>
        <w:pStyle w:val="2"/>
        <w:bidi w:val="0"/>
        <w:jc w:val="center"/>
        <w:rPr>
          <w:rFonts w:hint="default" w:ascii="Times New Roman" w:hAnsi="Times New Roman" w:cs="Times New Roman"/>
          <w:b/>
          <w:bCs w:val="0"/>
          <w:sz w:val="36"/>
          <w:szCs w:val="36"/>
        </w:rPr>
      </w:pPr>
      <w:r>
        <w:rPr>
          <w:rFonts w:hint="eastAsia"/>
          <w:b/>
          <w:bCs/>
          <w:sz w:val="36"/>
          <w:szCs w:val="36"/>
        </w:rPr>
        <w:t>Bovine TNFRSF16/NGFR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347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15699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7EAB6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D9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CBD4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E029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9B95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4E95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995E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43FE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FD34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6A6C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5A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C1F9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52AF3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298BA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ECDD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3E1B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72564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F638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A6D2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BEA3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8AE5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960C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4A09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0AC4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3C4C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5605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受体（NGFR）也被称为p75（NTR），因为它不仅能以低亲和力与NGF结合，还能与其他神经营养因子结合，包括脑源性神经营养因子（BDNF）、神经营养因子-3和神经营养因子-4/5。神经生长因子受体基因位于人类染色体17q12-17q22区，急性白血病17号染色体断裂点的远端。神经营养素受体p75（NTR）是一种肿瘤坏死因子受体超家族成员，在人类纤维化和肝硬化肝损伤后的肝星状细胞中表达，是肝脏修复的调节因子</w:t>
      </w:r>
    </w:p>
    <w:p w14:paraId="28FB59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54877C">
      <w:pPr>
        <w:ind w:firstLine="441" w:firstLineChars="0"/>
        <w:rPr>
          <w:rFonts w:hint="default" w:ascii="Times New Roman" w:hAnsi="Times New Roman" w:cs="Times New Roman"/>
        </w:rPr>
      </w:pPr>
    </w:p>
    <w:p w14:paraId="352950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BD37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CE9E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5074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1C71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79D4E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CBC6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A60E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6A28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B04D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23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1BF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66A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AD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6D6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597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D9D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18B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93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E6C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364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B2C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BFC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81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34E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65E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B67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8B4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C2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D1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99C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FC9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380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C0F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E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D174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97C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12C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AB8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00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C267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7CD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175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FC4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5F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830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E734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C25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273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D5D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8E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E040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B7E8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B6E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537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059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C5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C2D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D6A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CD2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E74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AFA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4F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38A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AA0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B51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137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F6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849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C84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467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73B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48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3A05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DFC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02E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9B3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F9C0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54F3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AF05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A579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7F61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A807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00D3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1C31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68DF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B1D6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5F63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5683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B81D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2501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4190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E09D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8400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B36B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53E6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102B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C784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F52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D4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39D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B71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0C8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AD3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904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4FD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40E9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E7F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62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AD9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316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13B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C48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0996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2008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726F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A6C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594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AEC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E18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554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3F8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83C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02F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88B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586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E03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3560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20BB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9741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2F44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23D3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FB70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434A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3115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BDE7F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FC04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BD83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E24F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77BB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C284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7D9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E78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9CF6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1DC3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E695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D5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AC67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F71B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D3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844D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667F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90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C3C9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DF3C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99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B5D0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B724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DA4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673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608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5B7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C90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270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526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1A5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8AC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83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E3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1AB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66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C1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68D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7C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5B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71C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95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D7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470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DD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E2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584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51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16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658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92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C0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29B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DEC2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AD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9C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351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A6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FE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26A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5D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1A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724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89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FC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44D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35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31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E8F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0D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FD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42B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AA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AB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F90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3E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C1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567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7B0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3B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927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72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59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A49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81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FF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503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B3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0E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595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D553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FA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3B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F5D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2F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AAD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38C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B9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795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34A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2D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121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32E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5A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FEE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9E2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F7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288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831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E555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11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78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EC0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21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35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F9C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7D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E5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24C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52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EF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A64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29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27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147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14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6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D23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DF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6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4B8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B9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DD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9AB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46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D8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52C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55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5F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369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4E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99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4D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5E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53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454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81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36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DB3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B5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47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890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7F87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03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93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903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67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D6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C18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EF3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E8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CAA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99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66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7AD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0E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17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E9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C0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49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E57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E4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61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C6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91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DC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13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49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9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080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96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40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B1C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FD8F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651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576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7F6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5C3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934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825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A8F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5D7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C5B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1E0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181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0E6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26D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942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084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01C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331581">
      <w:pPr>
        <w:rPr>
          <w:rFonts w:hint="default" w:ascii="Times New Roman" w:hAnsi="Times New Roman" w:cs="Times New Roman"/>
          <w:sz w:val="22"/>
          <w:szCs w:val="22"/>
        </w:rPr>
      </w:pPr>
    </w:p>
    <w:p w14:paraId="408F03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69785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TNFRSF16/NGFR Elisa Kit</w:t>
      </w:r>
    </w:p>
    <w:p w14:paraId="1FF648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E495B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DEDCC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9B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FA5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E28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D31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865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FB3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74A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EC4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E21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05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B1F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8D99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1495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204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ACB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71FE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1399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C1B6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F62A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B23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3FD7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6F90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8DF9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D1AA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0BA8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TNFRSF16/NGFR is Nerve growth factor receptor (NGFR) is also referred to as p75(NTR) because of its ability to bind at low affinity not only to NGF, but also other neurotrophins including brain-derived neurotrophic factor (BDNF), neurotrophin-3 and neurotrophin-4/5. The nerve growth factor receptor gene is at human chromosome region 17q12-17q22, distal to the chromosome 17 breakpoint in acute leukemias. The neurotrophin receptor p75(NTR), a tumor necrosis factor receptor superfamily member expressed in hepatic stellate cells after fibrotic and cirrhotic liver injury in humans, is a regulator of liver repair</w:t>
      </w:r>
    </w:p>
    <w:p w14:paraId="4CCE76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378B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5799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C96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3FF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22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105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400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DED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1FDC0E">
      <w:pPr>
        <w:rPr>
          <w:rFonts w:hint="default" w:ascii="Times New Roman" w:hAnsi="Times New Roman" w:cs="Times New Roman"/>
          <w:b/>
          <w:bCs/>
          <w:sz w:val="28"/>
          <w:szCs w:val="28"/>
        </w:rPr>
      </w:pPr>
    </w:p>
    <w:p w14:paraId="744D0C17">
      <w:pPr>
        <w:rPr>
          <w:rFonts w:hint="default" w:ascii="Times New Roman" w:hAnsi="Times New Roman" w:cs="Times New Roman"/>
          <w:b/>
          <w:bCs/>
          <w:sz w:val="28"/>
          <w:szCs w:val="28"/>
        </w:rPr>
      </w:pPr>
    </w:p>
    <w:p w14:paraId="71CF0749">
      <w:pPr>
        <w:rPr>
          <w:rFonts w:hint="default" w:ascii="Times New Roman" w:hAnsi="Times New Roman" w:cs="Times New Roman"/>
          <w:b/>
          <w:bCs/>
          <w:sz w:val="28"/>
          <w:szCs w:val="28"/>
        </w:rPr>
      </w:pPr>
    </w:p>
    <w:p w14:paraId="37421675">
      <w:pPr>
        <w:rPr>
          <w:rFonts w:hint="default" w:ascii="Times New Roman" w:hAnsi="Times New Roman" w:cs="Times New Roman"/>
          <w:b/>
          <w:bCs/>
          <w:sz w:val="28"/>
          <w:szCs w:val="28"/>
        </w:rPr>
      </w:pPr>
    </w:p>
    <w:p w14:paraId="12384C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6F5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5CC8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687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00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31F4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5D6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15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A8A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F9B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BF5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142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1B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C5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AAF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6E1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B9C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1FC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78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49E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E6D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17F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E6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0EE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730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DD2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A80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6C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B26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061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8862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436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64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65A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8E8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0AD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C7A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1C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9C0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B304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B4DE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600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B0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259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7BF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110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EB7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62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ED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AFE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A71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E15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52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1F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20F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3C3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BF9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E0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BF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A36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CFA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1CD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6B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DA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9E2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3B0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F9B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C2C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8A5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CA0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344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636F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994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134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4E81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6C62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52BC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154A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B287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D123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C2C8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D162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7958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A6A2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FE5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A0E9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E921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698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96D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11D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993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42A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91C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3EA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5DF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9DC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DB6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B40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C19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75B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D92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3E6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020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C43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B1E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EEE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3E8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2FB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8BF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3CE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5DD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AE34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62A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4BC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C80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B31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789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D4A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A92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FF2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106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ECA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68D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2C5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A85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601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DC5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F97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852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532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07E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8F8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FDC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F8CE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A819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A497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AD38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A7B0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BEA8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5573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1800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60B7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4DE1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C500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5FA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8C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0E335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4C24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D7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4336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B2EB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12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38FA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EBE5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5F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2329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D3C8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ABF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25B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018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468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A6E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724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7C5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75AB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618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2959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52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051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5648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40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FE2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D88B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9B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94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F11C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D1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265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D5E6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11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ECE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02DF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4BA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451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5462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8B5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0D0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0CB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32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3D6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FD4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E7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EE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EBD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95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DDD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5C3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3B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4FF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245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E7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C60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3B9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B1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142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9A7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7F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89B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6EA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46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51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78F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0F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ED6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3EA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8E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67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CA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7C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014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AC3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A6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4A5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AAB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1FD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4A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158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001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6E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571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3B9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7F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6E05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26C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C8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DE0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2DE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D9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62B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E12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7E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E3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F7D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368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72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109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4D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C6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822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05F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EB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8E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2F3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16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B3A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DD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41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2B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81C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72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C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9AC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8C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F0B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E5A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EE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5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E20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9B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46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6BA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BD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6C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202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C7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9E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45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49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CD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BA2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28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A4B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33B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28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B9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D5D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C3C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A7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439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7AC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6E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CE1A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850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4A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7A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1A9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51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C14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E9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4C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B3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D71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80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007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C68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0B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6485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6BC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E7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E8C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6EB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71A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EC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CEF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B6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D50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C3E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307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594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395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D14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5BC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3BB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6F2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028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51B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CEA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DA1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D2F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614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949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5C5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7A3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A9F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B583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682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D682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434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686E00">
    <w:pPr>
      <w:pStyle w:val="6"/>
      <w:jc w:val="both"/>
    </w:pPr>
  </w:p>
  <w:p w14:paraId="7BBA6B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481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FFBF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DA7FEF"/>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6920</Words>
  <Characters>8998</Characters>
  <Lines>251</Lines>
  <Paragraphs>70</Paragraphs>
  <TotalTime>0</TotalTime>
  <ScaleCrop>false</ScaleCrop>
  <LinksUpToDate>false</LinksUpToDate>
  <CharactersWithSpaces>9267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2026-03-11T05:37:58Z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