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ATM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共济失调毛细血管扩张突变基因（ATM）是一种丝氨酸/苏氨酸蛋白激酶,作为DNA损伤反应的主要调控因子之一,调控p53、乳腺癌相关蛋白1、检查点激酶2等多种蛋白,在细胞对DNA损伤的反应和氧化应激中起着至关重要的作用,其也决定了基因组的稳定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ATM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Ataxia telangiectasia mutant gene (ATM) is a serine / threonine protein kinase. As one of the main regulators of DNA damage response, it regulates p53, breast cancer related protein 1, checkpoint kinase 2 and other proteins. It plays a crucial role in cell response to DNA damage and oxidative stress, and also determines the stability of the genome.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