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CCDC134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含有卷曲线圈结构域134（CCDC134）是一种特征性分泌蛋白，可作为免疫细胞因子，并通过增强CD8+T细胞介导的免疫而显示其强大的抗肿瘤作用。此外，CCDC134还可作为激活2a中人类改变/缺陷的新调节器，并参与p300-CBP相关因子复合物并影响其乙酰转移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CCDC134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Coiled coil containing domain 134 (ccdc134) is a characteristic secreted protein, which can be used as an immune cytokine and show its strong anti-tumor effect by enhancing CD8 + T cell-mediated immunity. In addition, ccdc134 can also act as a new regulator of human alterations / defects in activation 2a and participate in the P300 CBP related factor complex and affect its acetyltransferase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