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C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黑皮质素1受体(MC1R)人类这个无内含子基因编码促黑素细胞激素(MSH)的受体蛋白。编码的蛋白，一种七次通过的跨膜G蛋白偶联受体，控制黑素生成。存在两种类型的黑色素:红色的黑色素和黑色的真黑色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C1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lanocortin 1 receptor(MC1R) Homo sapiens This intronless gene encodes the receptor protein for melanocyte-stimulating hormone (MSH). The encoded protein, a seven pass transmembrane G protein coupled receptor, controls melanogenesis. Two types of melanin exist: red pheomelanin and black eumelan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