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41015">
      <w:pPr>
        <w:pStyle w:val="2"/>
        <w:bidi w:val="0"/>
        <w:jc w:val="center"/>
        <w:rPr>
          <w:rFonts w:hint="default" w:ascii="Times New Roman" w:hAnsi="Times New Roman" w:cs="Times New Roman"/>
          <w:b/>
          <w:bCs w:val="0"/>
          <w:sz w:val="36"/>
          <w:szCs w:val="36"/>
        </w:rPr>
      </w:pPr>
      <w:r>
        <w:rPr>
          <w:rFonts w:hint="eastAsia"/>
          <w:b/>
          <w:bCs/>
          <w:sz w:val="36"/>
          <w:szCs w:val="36"/>
        </w:rPr>
        <w:t>Human IL-31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52C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E9AD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FFC1C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80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ACE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68F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A00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CB2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F3D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CD1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EF3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BB7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8F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E3C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FD1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9C20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CB5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CBCD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98BA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BAC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9B0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533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15B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8201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E7E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601E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D6C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398E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白细胞介素31，也称为白细胞介素31，是一种由白细胞介素31基因编码的蛋白质。</w:t>
      </w:r>
      <w:bookmarkStart w:id="0" w:name="_GoBack"/>
      <w:bookmarkEnd w:id="0"/>
      <w:r>
        <w:rPr>
          <w:rFonts w:hint="eastAsia"/>
        </w:rPr>
        <w:t>IL31主要由活化的Th2型T细胞构成，与上皮细胞和角质形成细胞组成性表达的IL31RA和OSMR组成的异二聚体受体相互作用。IL31可能参与促进过敏性皮肤病和调节其他过敏性疾病，如哮喘。IL31可能在皮肤免疫中起作用。</w:t>
      </w:r>
    </w:p>
    <w:p w14:paraId="30179E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6060BD">
      <w:pPr>
        <w:ind w:firstLine="441" w:firstLineChars="0"/>
        <w:rPr>
          <w:rFonts w:hint="default" w:ascii="Times New Roman" w:hAnsi="Times New Roman" w:cs="Times New Roman"/>
        </w:rPr>
      </w:pPr>
    </w:p>
    <w:p w14:paraId="15142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11A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8286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7A10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8AD8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2339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7278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064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B8F7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7BFC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F20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045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00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5B5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2A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B2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52C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AFE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BD1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3A4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66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902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59C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76E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213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B1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8E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8CB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5A5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61B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EF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17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FD1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F01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6A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273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4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BF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169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E47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A43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DA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862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C14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427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171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F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A144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B66A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277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190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442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90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34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E18D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982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578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40B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D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EE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3EE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955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90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B55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F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BD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5E8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79C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375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56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70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A4D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30F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838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71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40C2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E00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312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4EE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7DD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46F0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0A97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71F7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82F4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377B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DC4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6955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5F54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F8A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6D3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ED3D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FDF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F73B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724E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F3A8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1A36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5AA5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32A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B42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421E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D90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19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3CC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B63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7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9C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04C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76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A862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4E4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D62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C1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16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A8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ADA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E2BA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FD12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0BA1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2FD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D1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42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E86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6FC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35D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F2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F5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698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BD4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9E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5FC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F61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841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E7B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89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91C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96A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E68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C014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AD3A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14DA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B0D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BA5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C2E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336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D99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2EAC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ABF0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1FA0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54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7AD8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B184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94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DA0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EDF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5D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763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EF3A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85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9A44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2201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184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C62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CE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53C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849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75E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1FE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309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739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66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67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99A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C9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1D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05A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0A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1A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B26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33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69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A0E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70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06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154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04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4A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C9A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A0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56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03B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BAAF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18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DB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690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3E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A5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53F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46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81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F19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4C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42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767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32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D9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453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8A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66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112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7B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9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2B1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81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72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857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0A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B6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485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BA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8D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3E6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53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98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A0F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D6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1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3AD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730B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F5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71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EA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40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61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54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F6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2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7E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F2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B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C6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84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3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F3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58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54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62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7578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3C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2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71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78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EA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19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96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7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95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A5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4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4B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50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9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17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32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1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CE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CA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1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B9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44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5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22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DF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C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E4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C5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C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93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E8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C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A7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BC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8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07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84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F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84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50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74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BB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F5F7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18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FD4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2C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DD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F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3F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19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C4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30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32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8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3E4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2D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6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36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FE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9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C58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90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E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7D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06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2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8C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25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0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D3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0F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8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0CF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0F9E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DFD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E8A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8FC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12E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876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DC5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404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678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584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CA5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326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9FB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185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BC3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931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688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664284">
      <w:pPr>
        <w:rPr>
          <w:rFonts w:hint="default" w:ascii="Times New Roman" w:hAnsi="Times New Roman" w:cs="Times New Roman"/>
          <w:sz w:val="22"/>
          <w:szCs w:val="22"/>
        </w:rPr>
      </w:pPr>
    </w:p>
    <w:p w14:paraId="434F3C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9E10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IL-31 Elisa Kit</w:t>
      </w:r>
    </w:p>
    <w:p w14:paraId="026D6E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6464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2703D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4B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4C5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CBA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A23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4E7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BE1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4F9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E17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6DF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4C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0B0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8C0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0A7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58A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479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EE6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7BB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FC8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E0E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EB9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B44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55FC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7BD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434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64A9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IL-31 is Interleukin-31, also known as IL-31 is a protein that in humans is encoded by the IL31 gene. This gene is mapped to 12q24.31. IL31, which is made principally by activated Th2-type T cells, interacts with a heterodimeric receptor consisting of IL31RA and OSMR that is constitutively expressed on epithelial cells and keratinocytes. IL31 may be involved in the promotion of allergic skin disorders and in regulating other allergic diseases, such as asthma. IL31 may function in skin immunity.</w:t>
      </w:r>
    </w:p>
    <w:p w14:paraId="2E01DA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0C24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7BC8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879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9E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0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BBC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6B8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AD7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9F341F">
      <w:pPr>
        <w:rPr>
          <w:rFonts w:hint="default" w:ascii="Times New Roman" w:hAnsi="Times New Roman" w:cs="Times New Roman"/>
          <w:b/>
          <w:bCs/>
          <w:sz w:val="28"/>
          <w:szCs w:val="28"/>
        </w:rPr>
      </w:pPr>
    </w:p>
    <w:p w14:paraId="36BCB1BD">
      <w:pPr>
        <w:rPr>
          <w:rFonts w:hint="default" w:ascii="Times New Roman" w:hAnsi="Times New Roman" w:cs="Times New Roman"/>
          <w:b/>
          <w:bCs/>
          <w:sz w:val="28"/>
          <w:szCs w:val="28"/>
        </w:rPr>
      </w:pPr>
    </w:p>
    <w:p w14:paraId="7D483C48">
      <w:pPr>
        <w:rPr>
          <w:rFonts w:hint="default" w:ascii="Times New Roman" w:hAnsi="Times New Roman" w:cs="Times New Roman"/>
          <w:b/>
          <w:bCs/>
          <w:sz w:val="28"/>
          <w:szCs w:val="28"/>
        </w:rPr>
      </w:pPr>
    </w:p>
    <w:p w14:paraId="3BDA914E">
      <w:pPr>
        <w:rPr>
          <w:rFonts w:hint="default" w:ascii="Times New Roman" w:hAnsi="Times New Roman" w:cs="Times New Roman"/>
          <w:b/>
          <w:bCs/>
          <w:sz w:val="28"/>
          <w:szCs w:val="28"/>
        </w:rPr>
      </w:pPr>
    </w:p>
    <w:p w14:paraId="015350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BC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1FBD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2B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F4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274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79D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37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B7B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81F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C0F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4BD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4F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D2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75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B23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50B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96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A1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E5C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0BE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501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73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26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934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121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D4E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8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AF3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612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B7A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6E9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5A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BA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089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3D5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E8C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7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A0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0F8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FEA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D7D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34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F5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89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030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1F2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1D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E6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EA2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6B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95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B0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8C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F67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846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5D9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BA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55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F87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F94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0DF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14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E6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171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78C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34F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F9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2F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538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E43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395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DC8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ADE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851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4914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4D57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F6C0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2229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9AD9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3851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7392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4448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DCD7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89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971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B815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232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01A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124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64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A45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25E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F51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E1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120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582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AE5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337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49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6FE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53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48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D02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8E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F44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3B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E29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4ED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09B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D84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EF8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40C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91B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C54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A8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D0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752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25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98E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82C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AEF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855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397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0E1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B4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F83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B50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2B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5F7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1B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36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FA5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69B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4CF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7D49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4A0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36D2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FF98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550E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D6D3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786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1AD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585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8DE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AD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D6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D5E4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92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54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04B7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30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01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F91B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3C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754C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6B06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8D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2B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7D2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634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CA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1B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611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357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D49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59EB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2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18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0B1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A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0B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611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4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DC5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0D3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D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52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D4A0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C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09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AA1A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29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0F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312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A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3E6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5DC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72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F0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D6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7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3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40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C0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2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B9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69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B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EF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8A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0A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B5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F7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B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61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16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CB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8A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E0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DF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584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7A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B1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352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64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9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2E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4A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8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727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88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EA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558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84C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00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269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D2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4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5E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B8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D5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4C16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32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86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15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5E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6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7E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D0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DF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96F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A0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7A3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6F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29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04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0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C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77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B7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DC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87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4C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22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808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AB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4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E86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DE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8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CF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EC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B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60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6E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4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895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55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E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EF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07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3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DD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16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93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2A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A5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A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4CD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F3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E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E2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0E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7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7C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DA8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5C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A5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B9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44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43FB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036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CF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E1B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69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8A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1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89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17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6B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C3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6A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7D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51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2F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D83E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DF4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F2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F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78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C6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BF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1F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B6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E29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5F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8BC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44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A81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46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105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245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5CC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A21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A42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BE1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45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C55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EA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EF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85A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C35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6B3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DFB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1BF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41BF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AD1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B0E953">
    <w:pPr>
      <w:pStyle w:val="6"/>
      <w:jc w:val="both"/>
    </w:pPr>
  </w:p>
  <w:p w14:paraId="1DE86C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B40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9D1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9B4D6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9224</Words>
  <Characters>20848</Characters>
  <Lines>251</Lines>
  <Paragraphs>70</Paragraphs>
  <TotalTime>5</TotalTime>
  <ScaleCrop>false</ScaleCrop>
  <LinksUpToDate>false</LinksUpToDate>
  <CharactersWithSpaces>23371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