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F9CAD">
      <w:pPr>
        <w:pStyle w:val="2"/>
        <w:bidi w:val="0"/>
        <w:jc w:val="center"/>
        <w:rPr>
          <w:rFonts w:hint="default" w:ascii="Times New Roman" w:hAnsi="Times New Roman" w:cs="Times New Roman"/>
          <w:b/>
          <w:bCs w:val="0"/>
          <w:sz w:val="36"/>
          <w:szCs w:val="36"/>
        </w:rPr>
      </w:pPr>
      <w:r>
        <w:rPr>
          <w:rFonts w:hint="eastAsia"/>
          <w:b/>
          <w:bCs/>
          <w:sz w:val="36"/>
          <w:szCs w:val="36"/>
        </w:rPr>
        <w:t>Rat Siglec5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E76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C8BDE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F2D0F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DF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5C4C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1132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8E66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B731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5076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D5A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1016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2744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17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31A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3CBF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A42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BB2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80FF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858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5B9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F736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CCD9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D628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34CD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D9A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C8A6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A6E1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4EB7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唾液酸结合Ig样凝集素5是一种由SIGLEC5基因编码的蛋白质。该基因编码唾液酸结合免疫球蛋白样凝集素（Siglec）家族的一个成员。这些细胞表面凝集素的特征是免疫球蛋白（Ig）样结构域中的结构基序和第一个Ig V集结构域中的唾液酸识别位点。编码蛋白是与CD33相关的Siglecs亚群的成员，可抑制多种细胞类型的激活，包括单核细胞、巨噬细胞和中性粒细胞。B组链球菌（GBS）与编码蛋白的结合在GBS免疫逃避中起作用。</w:t>
      </w:r>
    </w:p>
    <w:p w14:paraId="793BA4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C61738">
      <w:pPr>
        <w:ind w:firstLine="441" w:firstLineChars="0"/>
        <w:rPr>
          <w:rFonts w:hint="default" w:ascii="Times New Roman" w:hAnsi="Times New Roman" w:cs="Times New Roman"/>
        </w:rPr>
      </w:pPr>
    </w:p>
    <w:p w14:paraId="3D9B9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A3FC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450E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33C4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9A45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19F3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2086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3443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FFD0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4350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66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FFE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454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FB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0BB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F07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244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364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8F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DF8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C7E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CC9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28B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E6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93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647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911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FAA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FA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7A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BE3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445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B46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D7B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39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C6C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519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998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4F5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20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D48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461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648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8B6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5E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051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818C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193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104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3BF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D3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8882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6C93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2AE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3FA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D2C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2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5A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391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19D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33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4B8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02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CF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41F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F5F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77F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04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45A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69D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AEF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FA7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38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F890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EA4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040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DB2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83BF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2B71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EF60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718F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C0C0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04F1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089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AEBD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CB35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29C9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179F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589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B33E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D92B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D75C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3AEB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5B0D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2CA0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DD8F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8DE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FB04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420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C5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549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00E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787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807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FFD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163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47B4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3FB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79C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F04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5C0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562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9ED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CF0A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5901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BB27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F40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A45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B8E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37E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744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B0E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72A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589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0D7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3E4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FE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88F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FFE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494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E612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20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552C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3B0E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105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B802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C3E4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FFEB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9078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BF3D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2275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92D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67E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1049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DB2B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8B6A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B4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2E53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16DD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44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6061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D43C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58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A764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2310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8E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FB35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BCD1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303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3E9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8B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B76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645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BC8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D8A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827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F82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53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7F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667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E4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3B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763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B7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C2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AF1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2C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99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053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E1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69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8FB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B4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D3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3B1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F3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0E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799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5DCD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C4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CF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645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8E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DF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E8A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52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2E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A65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46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96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B24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63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50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BB9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15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84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EE4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FF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27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E4E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86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52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4A4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D2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73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5BD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20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A1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6FD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C2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F5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D0B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7D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EB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714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10F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5D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9F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98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4C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D4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6D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79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12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B4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AF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46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94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A0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E30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7A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59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7F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30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F5C0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7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A9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FE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3B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D6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78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11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1D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DE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4F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3E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A8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C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990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1C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63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8D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CA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B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6CB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53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8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475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AB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E7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15B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C8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A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D6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0E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58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E7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EB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2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2BD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92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AE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BE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6C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5D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28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920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64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0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CD7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85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65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3A8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59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CB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1B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4B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D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3A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8F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9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E66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AA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2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8DD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24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9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16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69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73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3C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9E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9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0F6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89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D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49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044A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3B8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B57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582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F38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988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F94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AA5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B6E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123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700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F31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5E5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CB1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72C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FB3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B70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4952AD">
      <w:pPr>
        <w:rPr>
          <w:rFonts w:hint="default" w:ascii="Times New Roman" w:hAnsi="Times New Roman" w:cs="Times New Roman"/>
          <w:sz w:val="22"/>
          <w:szCs w:val="22"/>
        </w:rPr>
      </w:pPr>
    </w:p>
    <w:p w14:paraId="355569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2BE4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Siglec5 Elisa Kit</w:t>
      </w:r>
    </w:p>
    <w:p w14:paraId="381258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B6763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5596B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8D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361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CBF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89D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150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A0B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0C6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469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84B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FC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D63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0D2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1D1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937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1BD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6C8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0B0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070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0EF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975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2649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CCF0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1FF1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E54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532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5 is a protein that in humans is encoded by the SIGLEC5 gene. This gene encodes a member of the sialic acid-binding immunoglobulin-like lectin (Siglec) family. These cell surface lectins are characterized by structural motifs in the immunoglobulin (Ig)-like domains and sialic acid recognition sites in the first Ig V set domain. The encoded protein is a member of the CD33-related subset of Siglecs and inhibits the activation of several cell types including monocytes, macrophages and neutrophils. Binding of group B Streptococcus (GBS) to the encoded protein plays a role in GBS immune evasion.</w:t>
      </w:r>
    </w:p>
    <w:p w14:paraId="34CED1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F6DC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0A93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AA7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AD8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9A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BFE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365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C03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F61FB4">
      <w:pPr>
        <w:rPr>
          <w:rFonts w:hint="default" w:ascii="Times New Roman" w:hAnsi="Times New Roman" w:cs="Times New Roman"/>
          <w:b/>
          <w:bCs/>
          <w:sz w:val="28"/>
          <w:szCs w:val="28"/>
        </w:rPr>
      </w:pPr>
    </w:p>
    <w:p w14:paraId="79D7978D">
      <w:pPr>
        <w:rPr>
          <w:rFonts w:hint="default" w:ascii="Times New Roman" w:hAnsi="Times New Roman" w:cs="Times New Roman"/>
          <w:b/>
          <w:bCs/>
          <w:sz w:val="28"/>
          <w:szCs w:val="28"/>
        </w:rPr>
      </w:pPr>
    </w:p>
    <w:p w14:paraId="46CA6BC0">
      <w:pPr>
        <w:rPr>
          <w:rFonts w:hint="default" w:ascii="Times New Roman" w:hAnsi="Times New Roman" w:cs="Times New Roman"/>
          <w:b/>
          <w:bCs/>
          <w:sz w:val="28"/>
          <w:szCs w:val="28"/>
        </w:rPr>
      </w:pPr>
    </w:p>
    <w:p w14:paraId="7E1F1DE4">
      <w:pPr>
        <w:rPr>
          <w:rFonts w:hint="default" w:ascii="Times New Roman" w:hAnsi="Times New Roman" w:cs="Times New Roman"/>
          <w:b/>
          <w:bCs/>
          <w:sz w:val="28"/>
          <w:szCs w:val="28"/>
        </w:rPr>
      </w:pPr>
    </w:p>
    <w:p w14:paraId="298A224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34B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8803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458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7F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8CE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50E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0F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46E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152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106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221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3A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0A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C65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E20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9A5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3C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94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AFF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015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5ED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2F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8F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E46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627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69B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1D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50E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3C2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344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CE2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CD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39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9EB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189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F2D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A5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8B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C06B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52C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3E6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C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0B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3A9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DF9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33F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EA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1C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1CA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997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06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1B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DB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39F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380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5CD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62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F3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C37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003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625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43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41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D8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687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18B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285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B13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1B3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C69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1E8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2A9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5CD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A75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58BE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48DA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35EF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CAB0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A3CF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04C5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4CB9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66CB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BD06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15D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13D4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D5FE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A6E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0AD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739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0EB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BA9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A32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20A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124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4F3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FD4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746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97F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6A3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C6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B20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490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5E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FDC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4E6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71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35A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5AC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8E0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442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C3F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1CE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AC2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A1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696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7F7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A91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D58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F66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6A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85D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F09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394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5BA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F68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D6E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B7B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4B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0CE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7FB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4E4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726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C594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DC59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028D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60C6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CE2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9863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ED59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3CEC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20A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761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467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134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66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48BAA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CC24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D3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F9C0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4EE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54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054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6AD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16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CB3F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70F3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83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866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700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12E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BB7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4A2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19E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D98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8EF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8E37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F0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31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E0FA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6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0C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233F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0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883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65D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E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1D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F5CF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2B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F67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3581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C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9FA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717B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C2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A95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ED2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8C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3C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40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BF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0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9C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F2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05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E0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B8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E6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33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6E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42B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14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6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83B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AA4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16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4A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36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46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C5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B3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0E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6F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6A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30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42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F22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2E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AF4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6CB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2A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CA2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BE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E1C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8A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A08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ED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1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C2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70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D6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9C40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A3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8C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50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A0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D7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35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082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D4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854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21D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86E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63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4F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DCA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2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C6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D3D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8F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30A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1C8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65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406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75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27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C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57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12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6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72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FA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3C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A1E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A8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92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C6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4C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2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393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E8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ED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A1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A8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35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394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C6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9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BDB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04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5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951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DB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3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CA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0A2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5A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3F7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B0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49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BD90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1CC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4C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764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F5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81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F3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BCD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2F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56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540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04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79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56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56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F3AB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DF5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F9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C1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71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EA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91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BF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2D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B7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AF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C98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CA9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53C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A22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F2F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184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185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603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811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B11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41B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82D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8F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0FF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BBE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433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1C3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F0E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03A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803A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28EE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141886">
    <w:pPr>
      <w:pStyle w:val="6"/>
      <w:jc w:val="both"/>
    </w:pPr>
  </w:p>
  <w:p w14:paraId="4C8728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06D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5E4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A55C52"/>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8701</Words>
  <Characters>18089</Characters>
  <Lines>251</Lines>
  <Paragraphs>70</Paragraphs>
  <TotalTime>8</TotalTime>
  <ScaleCrop>false</ScaleCrop>
  <LinksUpToDate>false</LinksUpToDate>
  <CharactersWithSpaces>20047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2026-03-17T08:14:49Z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