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2F6928">
      <w:pPr>
        <w:pStyle w:val="2"/>
        <w:bidi w:val="0"/>
        <w:jc w:val="center"/>
        <w:rPr>
          <w:rFonts w:hint="default" w:ascii="Times New Roman" w:hAnsi="Times New Roman" w:cs="Times New Roman"/>
          <w:b/>
          <w:bCs w:val="0"/>
          <w:sz w:val="36"/>
          <w:szCs w:val="36"/>
        </w:rPr>
      </w:pPr>
      <w:r>
        <w:rPr>
          <w:rFonts w:hint="eastAsia"/>
          <w:b/>
          <w:bCs/>
          <w:sz w:val="36"/>
          <w:szCs w:val="36"/>
        </w:rPr>
        <w:t>Monkey Thrombopoietin (Tpo)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9905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126D84A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020832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622D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3A25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D1BE1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D6994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E1E7E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AE881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BEA40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0F87F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BB167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4D3D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2859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2A2935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BDB51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6B932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DB80F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2B1B0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4D90A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CF2D0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F10DE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8A1E7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14231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A677A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E6312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EB750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17DE29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生成素（TPO）也称为巨核细胞生长发育因子（MGDF）。TPO是一种影响来自承诺性祖细胞的巨核细胞增殖和成熟的谱系特异性细胞因子，被认为是循环血小板水平的主要生理调节因子。MGDF的人、狗和小鼠cDNA高度保守，分别编码353、352和356个氨基酸的蛋白质的开放阅读框，包括预测的信号肽。MGDF是一种调节巨核细胞发育的新型细胞因子，是MPL受体的配体。人类MGDF基因已定位于染色体3q26.3。</w:t>
      </w:r>
    </w:p>
    <w:p w14:paraId="6644B2B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B9C8C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C5FEA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B30F6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F7DD7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C6F5E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650C8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069F8F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2D42C2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061912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EC3A9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0F347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8BAD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6A22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6CD4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0BE7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BDFD6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9182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C82E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D8F9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8159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2C8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FA00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2DB6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B3F1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395A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F72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D061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DCD2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351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4558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DADB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A895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D90F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E1A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119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BDA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D8EE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9BE9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E7258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4C52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4C1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7F67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5422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15B7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76CE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FCC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C291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0D07F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745DE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629D0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198D7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E45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DF14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F900A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273E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F56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395D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922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DB5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22D6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6DD1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4E6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555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FD3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D18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9CF4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742B4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5479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362E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118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68DD6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773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AB1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DE77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AE422F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B8E2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384B5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C47C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864FD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7867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4E339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3401A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7DE300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1777E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F778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37F9E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3F5A85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C7E86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5B84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3B17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2C103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C7A3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9E0D9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702889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93C0DF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6A5A5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689A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863B5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E1965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099C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08E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976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567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B33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3E36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927F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3A37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4D22E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555D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7C06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3B4C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27B7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8D58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94E1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7CB5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1F5EA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57C7C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32079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EB8D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416E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EA68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A886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69B6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CD23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EC1E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F87C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866A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664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6C44D3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9697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53676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D4E2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AA2E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327D1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C528E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76519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981190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11C4F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A1132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A7899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18B06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7464E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B736F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3281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2BF98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27258F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9128DB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D2B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2AD0ED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E7DBF5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F524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390D9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8A15A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81EE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3CA2B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EC199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49F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3D2C2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DF836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E57B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2A77B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92B6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4BF62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13024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97E17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3CF53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7876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F433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CFC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C1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9B4C0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E2F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D0C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9BC5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EFFA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964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50548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CA39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3C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9FB5E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637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178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21C80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07E4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13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5FEA0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35EF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80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07814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5555B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DAA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44D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4629E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7B8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909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3DA5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63C7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879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74D0A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0C3F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67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80DEC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4E00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532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85D66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C2DF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2D1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82E8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3741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587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2AEF2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7F31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34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0A56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D7A2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588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52FCD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09D3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708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9B716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8700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CE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2A339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444B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54A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1F15F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1801A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634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2C99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F89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A2F2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08FF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99EA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EF20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591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59CC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3123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C23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DE7A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56C4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F1B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0C57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F63A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3ED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F2F6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812BC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F09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64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4CDB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7E8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F1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F493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692A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21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D178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82D6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9F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0DE2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7E4C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DE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567A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7F93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2C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6525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E43C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03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B3F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86BF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D5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92B4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E0F0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23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4914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E23A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CF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1758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6482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98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0C78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B8E7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E6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80B1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5FBB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D8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1C7A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25A1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AB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1A80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281E6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0B9C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D3F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92A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623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F3A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863C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3EB5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5AD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1682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C16C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DFF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1D67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D9E3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7A7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0807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3F1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734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766D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DF4C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231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6E78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60A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4E3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42C3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9908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184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B333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8D84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F89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66AD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9200A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615F3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ECD76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EE930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8A802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D586D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15932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2A039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F4E57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45C1D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D68AC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C2C1A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1CEB7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766BA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7CBEC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D1527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397CB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9D7A966">
      <w:pPr>
        <w:rPr>
          <w:rFonts w:hint="default" w:ascii="Times New Roman" w:hAnsi="Times New Roman" w:cs="Times New Roman"/>
          <w:sz w:val="22"/>
          <w:szCs w:val="22"/>
        </w:rPr>
      </w:pPr>
    </w:p>
    <w:p w14:paraId="22DF2B1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287572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Thrombopoietin (Tpo) Elisa Kit</w:t>
      </w:r>
    </w:p>
    <w:p w14:paraId="64A5BD0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5F6145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2FC5BF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6DBE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253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1B93D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C009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08B8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8E6D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15D5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75F1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C5FC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108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5BD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0295C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34C9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4E6A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A26C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0725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22C6B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62BE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4337F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9A112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90E83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4B877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802F5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8704A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105A2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Thrombopoietin(TPO) is also called megakaryocyte growth and development factor(MGDF). TPO, a lineage-specific cytokine affecting the proliferation and maturation of megakaryocytes from committed progenitor cells, is believed to be the major physiological regulator of circulating platelet levels. Human, dog, and mouse cDNAs for MGDF are highly conserved and encode open reading frames for proteins of 353, 352, and 356 amino acids, respectively, including predicted signal peptides. MGDF is a novel cytokine that regulates megakaryocyte development and is a ligand for the MPL receptor. The human MGDF gene has been mapped to chromosome 3q26.3. </w:t>
      </w:r>
    </w:p>
    <w:p w14:paraId="191B330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2E8254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1314A1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F7B2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C31A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233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608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91E2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3865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49F397C">
      <w:pPr>
        <w:rPr>
          <w:rFonts w:hint="default" w:ascii="Times New Roman" w:hAnsi="Times New Roman" w:cs="Times New Roman"/>
          <w:b/>
          <w:bCs/>
          <w:sz w:val="28"/>
          <w:szCs w:val="28"/>
        </w:rPr>
      </w:pPr>
    </w:p>
    <w:p w14:paraId="008AD13D">
      <w:pPr>
        <w:rPr>
          <w:rFonts w:hint="default" w:ascii="Times New Roman" w:hAnsi="Times New Roman" w:cs="Times New Roman"/>
          <w:b/>
          <w:bCs/>
          <w:sz w:val="28"/>
          <w:szCs w:val="28"/>
        </w:rPr>
      </w:pPr>
    </w:p>
    <w:p w14:paraId="451148CD">
      <w:pPr>
        <w:rPr>
          <w:rFonts w:hint="default" w:ascii="Times New Roman" w:hAnsi="Times New Roman" w:cs="Times New Roman"/>
          <w:b/>
          <w:bCs/>
          <w:sz w:val="28"/>
          <w:szCs w:val="28"/>
        </w:rPr>
      </w:pPr>
    </w:p>
    <w:p w14:paraId="6714D7BA">
      <w:pPr>
        <w:rPr>
          <w:rFonts w:hint="default" w:ascii="Times New Roman" w:hAnsi="Times New Roman" w:cs="Times New Roman"/>
          <w:b/>
          <w:bCs/>
          <w:sz w:val="28"/>
          <w:szCs w:val="28"/>
        </w:rPr>
      </w:pPr>
    </w:p>
    <w:p w14:paraId="3E8EEC1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D691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671CA3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6129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0D52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01B9E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25BF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E251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E835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4963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FB6A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8378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D2CC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F6E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2BE9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58F8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3EFD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C206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FA0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4B91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B0B3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699F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5262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BB6D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BB39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C83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53A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AA6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1A58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49592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0855A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CE1F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128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01D8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E629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2AA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FDD1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BAB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EC1B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DF7AD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9F822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D87E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AF1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C2BC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5D4C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3AE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3DC4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D382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D48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9962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0BD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118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496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80D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06DF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B66C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EC1F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5671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1D1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0103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AF59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B7AB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62AC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F61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7B25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F474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F977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CC82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3D8E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53BD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2C1DF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29572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D2103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FDB5F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55D5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9749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0040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1F580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497CA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64427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755AF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1734B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83F84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72282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E756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5A4BB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E4C77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1BBDB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C96F9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FFCA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9282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AC97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CB34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F90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81C9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1932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7B02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F58FA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F6315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FB7A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F99E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E52D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CAA0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C81C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684E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95E5F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8248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D04E8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264C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0CA50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2F8AC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14370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C645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59773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2609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8D19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A76C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6022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B5B2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658E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2DE1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79ED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1D7A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2035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DD0C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F73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9608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2D5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C648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3BFD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B937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7A06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6DDD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79990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09B72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D2755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CC329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085A2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43814D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61147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31473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ABE49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8E210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F7353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793B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35EE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E1E4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4A550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9A72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8FE9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1433A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25F5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E8B5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32DF1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526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7B38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65486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139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904E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7117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A3DC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E3B5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58DE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3B6BD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0EFD8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76D0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F7D74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9BC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9D2A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9B90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387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6ED2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3298B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791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B7AB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5B00C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173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8DCB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57E50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485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5759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A0257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7EF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E0DA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78AAB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488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91AD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55B4F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BF2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D906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0955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DE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DF0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68ED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E251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55A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1812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CE9D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13A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6D67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6BBB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922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4AEA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A306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E65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F4FB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A5AC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8FA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CA12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137F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812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6E00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8891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11A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DA6F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0202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940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41D1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F2FB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347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C345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6F02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E54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60F9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1A580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565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40A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F5B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F4D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701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28D4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66D6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F842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2CAE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6C3A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AE60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E432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C857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893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AA7A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F422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260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054C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AFB1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510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031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545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A83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FDB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F72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4555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3C0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8004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9F4D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841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6108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9096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D27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FD1B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9DE2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0DF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778F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C91E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0BE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664D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A04A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9ED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609B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FFD7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DAE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7F94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48ED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C2B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A806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9D6D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63C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F23B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9040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635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2D78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6F7D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37B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0028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FAED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BF8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1DEB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D3EDC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5319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042C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D72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50C2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7827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6BD2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7DBF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EF1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C231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BC7C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86C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07F9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A6A6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3A44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096C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59A8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F30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C08E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228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1292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4286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0F63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86C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B519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8575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6F7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8458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348C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0D5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94C2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EB4CE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7A39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4530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BAF5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9175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D8F5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F961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3691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8FDB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6643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6148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2AC7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B534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2EB9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0CAF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52F5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81B8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972D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F2112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2F2112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44DC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62E6DC1">
    <w:pPr>
      <w:pStyle w:val="6"/>
      <w:jc w:val="both"/>
    </w:pPr>
  </w:p>
  <w:p w14:paraId="1D5D5B3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2DB9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475A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0903792"/>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11164</Words>
  <Characters>31526</Characters>
  <Lines>251</Lines>
  <Paragraphs>70</Paragraphs>
  <TotalTime>0</TotalTime>
  <ScaleCrop>false</ScaleCrop>
  <LinksUpToDate>false</LinksUpToDate>
  <CharactersWithSpaces>35826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2026-03-17T00:32:36Z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