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pacsin2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ACSIN2（神经元中的蛋白激酶C和酪蛋白激酶底物2）是一种蛋白质编码基因。与PACSIN2相关的疾病包括硫嘌呤、代谢不良1和微绒毛包涵体疾病。其相关途径包括囊泡介导的运输和氯氰菊酯介导的内吞作用。与该基因相关的基因本体（GO）注释包括相同的蛋白质结合和脂质结合。该基因的一个重要旁系是PACSIN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pacsin2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PACSIN2 (protein kinase C and casein kinase substrate 2 in neurons) is a protein coding gene. The diseases associated with PACSIN2 include thiopurine, dysmetabolism 1 and microvilli inclusion body diseases. Its related pathways include vesicle mediated transport and cypermethrin mediated endocytosis. Gene ontology (GO) annotations associated with this gene include the same protein binding and lipid binding. An important collateral of this gene is PACSIN1.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