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WISP2/ CCN5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CCN5（Cellular Communication Network Factor 5）是一种蛋白质编码基因。与CCN5相关的疾病包括肾母细胞瘤5和Acth非依赖性大结节性肾上腺增生。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WISP2/ CCN5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CCN5 (Cellular Communication Network Factor 5) is a protein coding gene. CCN5 related diseases include nephroblastoma 5 and Acth independent macronodular adrenal hyperplasia.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