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6F4C1">
      <w:pPr>
        <w:pStyle w:val="2"/>
        <w:bidi w:val="0"/>
        <w:jc w:val="center"/>
        <w:rPr>
          <w:rFonts w:hint="default" w:ascii="Times New Roman" w:hAnsi="Times New Roman" w:cs="Times New Roman"/>
          <w:b/>
          <w:bCs w:val="0"/>
          <w:sz w:val="36"/>
          <w:szCs w:val="36"/>
        </w:rPr>
      </w:pPr>
      <w:r>
        <w:rPr>
          <w:rFonts w:hint="eastAsia"/>
          <w:b/>
          <w:bCs/>
          <w:sz w:val="36"/>
          <w:szCs w:val="36"/>
        </w:rPr>
        <w:t>Rat TSP1/THBS1/Thrombospondin-1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0F3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729C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D475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37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BB1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D31E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6639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782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F36C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EA24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D65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95D7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62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E60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65E1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29CDF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681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8CD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4988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4F8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9B49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2CA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0B82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527C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0A69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23A4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CD4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B0A9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1，也称为THBS1，是一种在人类中由THBS1基因编码的蛋白质。血小板反应蛋白1是二硫键连接的同源三聚体蛋白的一个亚单位。该蛋白是一种粘附糖蛋白，介导细胞间和细胞间基质间的相互作用。通过原位杂交，THBS1基因定位于人类15q15，同源基因定位于小鼠2号染色体（区域F），并通过人类啮齿动物体细胞杂种的Southern分析定位于15q11 qter。</w:t>
      </w:r>
    </w:p>
    <w:p w14:paraId="7178B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8B47B4">
      <w:pPr>
        <w:ind w:firstLine="441" w:firstLineChars="0"/>
        <w:rPr>
          <w:rFonts w:hint="default" w:ascii="Times New Roman" w:hAnsi="Times New Roman" w:cs="Times New Roman"/>
        </w:rPr>
      </w:pPr>
    </w:p>
    <w:p w14:paraId="2D86F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378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DE9C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DDDB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54E6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1F1C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9497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6B03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DC66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82E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09F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B7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972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73D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FF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7FE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3AA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CEF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71E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F3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DB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AF9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F45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EF2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F1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B57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087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EAC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5C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9F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93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AF9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C89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C5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966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6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A5E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7EE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90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97B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39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32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4A3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1D9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99F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4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415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4CAF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6C6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3DA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7D8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F1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9E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12D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526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654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3BD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7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F72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3BE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0D0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99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D61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0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4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733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3F3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2C6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36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B2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C18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00B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B63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57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E145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024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232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11B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8008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D7DD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FC75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3C5E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8A0C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5395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3DF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3826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B1BE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8CBC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608C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622E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4710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DDC7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7CA8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C52A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4BC0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0C62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0082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1AC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AFE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7C3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BA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1AE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25D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9C8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9BC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85E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4C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A1FF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4A9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FC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EB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044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329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EAE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2E4C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F76D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531F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815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F49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932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03C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DE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DD8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C2F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4EB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25B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CE1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CF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A68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FF0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051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6E63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389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742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ED1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5255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4C9D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D52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5A7D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D9A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4FB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2F68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D83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F55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142B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B549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960F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9E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409B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CDC7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1D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456C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14A1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D5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9EFD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20AB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C3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14E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D25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2A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5AD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E9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063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8F0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853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0E7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878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B9F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7C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9F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CED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87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6E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3CC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45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ED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F69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2F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8E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928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78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25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578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23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91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890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6C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4B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933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21CE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1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58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223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AE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0C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E4B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A8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D1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ED2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10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16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2F2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B2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FC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998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53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5D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2B0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C2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8F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7B4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FC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F7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D87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21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84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7D8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36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09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E88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D5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9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FF6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22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7B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BE9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0A00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09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CD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ABC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A3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9C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CB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CF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0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82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F8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0B2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8C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C5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8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D3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60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7A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46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8DD6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49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89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7B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93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8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D7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36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F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A0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FC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22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B0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41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7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06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AD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9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6A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28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F5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D1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4E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21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5F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8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2B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24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7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76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82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1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B6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D7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E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8F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5A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08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BC9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C2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9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F6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186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4F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C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62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C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5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4A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4F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5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B4A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59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4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71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A2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7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78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18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90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53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04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F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BA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7D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6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47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95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1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4A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11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05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0C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02DC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E15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E81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936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190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DF9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7A9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4AD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940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E3C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4D4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7B2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0C6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03B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444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B66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F6C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6211AB">
      <w:pPr>
        <w:rPr>
          <w:rFonts w:hint="default" w:ascii="Times New Roman" w:hAnsi="Times New Roman" w:cs="Times New Roman"/>
          <w:sz w:val="22"/>
          <w:szCs w:val="22"/>
        </w:rPr>
      </w:pPr>
    </w:p>
    <w:p w14:paraId="780547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54D8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TSP1/THBS1/Thrombospondin-1 Elisa Kit</w:t>
      </w:r>
    </w:p>
    <w:p w14:paraId="5FFE9B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A79CD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5961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A4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09A1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31F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923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03A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06E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BB2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324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751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8C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DE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5B12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053E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F29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FA4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A6F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765D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F26B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E41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6C1D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853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0ACC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0E3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CF3E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8AE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 1, also known as THBS1, is a protein that in humans in encoded by the THBS1 gene. Thrombospondin 1 is a subunit of a disulfide-linked homotrimeric protein. This protein is an adhesive glycoprotein that mediates cell-to-cell and cell-to-matrix interactions. By in situ hybridization, the THBS1 gene was mapped to human 15q15 and the cognate gene to mouse chromosome 2(region F) and was localized to 15q11-qter by Southern analysis of human-rodent somatic cell hybrids. Thrombospondin I is a multimodular secreted protein that associates with the extracellular matrix and possesses a variety of biologic functions, including a potent antiangiogenic activity.</w:t>
      </w:r>
    </w:p>
    <w:p w14:paraId="78F200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2680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8A35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A4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F6C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64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71B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024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0AE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62162">
      <w:pPr>
        <w:rPr>
          <w:rFonts w:hint="default" w:ascii="Times New Roman" w:hAnsi="Times New Roman" w:cs="Times New Roman"/>
          <w:b/>
          <w:bCs/>
          <w:sz w:val="28"/>
          <w:szCs w:val="28"/>
        </w:rPr>
      </w:pPr>
    </w:p>
    <w:p w14:paraId="0D22B511">
      <w:pPr>
        <w:rPr>
          <w:rFonts w:hint="default" w:ascii="Times New Roman" w:hAnsi="Times New Roman" w:cs="Times New Roman"/>
          <w:b/>
          <w:bCs/>
          <w:sz w:val="28"/>
          <w:szCs w:val="28"/>
        </w:rPr>
      </w:pPr>
    </w:p>
    <w:p w14:paraId="13016787">
      <w:pPr>
        <w:rPr>
          <w:rFonts w:hint="default" w:ascii="Times New Roman" w:hAnsi="Times New Roman" w:cs="Times New Roman"/>
          <w:b/>
          <w:bCs/>
          <w:sz w:val="28"/>
          <w:szCs w:val="28"/>
        </w:rPr>
      </w:pPr>
    </w:p>
    <w:p w14:paraId="0D5EBF19">
      <w:pPr>
        <w:rPr>
          <w:rFonts w:hint="default" w:ascii="Times New Roman" w:hAnsi="Times New Roman" w:cs="Times New Roman"/>
          <w:b/>
          <w:bCs/>
          <w:sz w:val="28"/>
          <w:szCs w:val="28"/>
        </w:rPr>
      </w:pPr>
    </w:p>
    <w:p w14:paraId="60A5A9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2E8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2601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0FA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6B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B6F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2B2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36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613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90C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EED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B62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9A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FE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B41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0BA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ED6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83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4B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943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D2F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474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63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13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DC2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398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88C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6B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BD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7D9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E13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3F4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C5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14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C7E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FE7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D1A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69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E2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48AF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F1E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1E3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54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5A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CEF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153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978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42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A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785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B95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3EB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0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0A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0C9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D7E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F9C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9B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A7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5CF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2A2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B77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10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8B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F0D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B75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A0D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D7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867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887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D1E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3F2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64D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EF7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8E6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9018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54D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1ED2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68D8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4ECB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BEE9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53B7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30E8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CBDD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B3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BC3F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4BA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878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D3C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D3A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774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AB3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F8F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4EA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375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98B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F78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6F0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D85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71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A47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5E3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AA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755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8B5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0E2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E8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127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C72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07E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B54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27E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EBA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082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831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E6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2D1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E1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385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690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3A3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9C2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A3F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C51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77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FA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B17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2C9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6A2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93B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04E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783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41A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506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AE16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711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F251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0991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B00A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5822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473E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F237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0E2F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047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50B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7A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EBA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D0B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1E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C3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8805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19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7A7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3E76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CB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54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2DF6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AC8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6FE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E9F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B13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9C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C20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366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B50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40E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EF4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1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D0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AFE8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2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408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A675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B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E6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D4D8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3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C8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067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A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53A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1EBB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B9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E4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FA8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3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624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8E9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7E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37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E2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4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1F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5A4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FA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D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79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64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0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4F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2C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D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CC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BA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79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09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0F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07D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71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0A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CD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C6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45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5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75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79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4E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5D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A1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FF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8B2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AF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8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644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A39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E3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C1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54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5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31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B1B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A8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0FAD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8B2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13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5D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92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49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B6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FDA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6E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8D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1A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8AA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B4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92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70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0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24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80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78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13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F8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D4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713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D9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73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E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E4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0F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E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84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0B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E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FF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A1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A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C7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3B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3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33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AE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3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BA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90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F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26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ED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2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DBF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50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1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9A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9D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A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AF6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771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FA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E34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A5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C5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FF8E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34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7B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CC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ACE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F8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B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91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0B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F2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F5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A1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27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25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14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6F16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B4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AD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B2D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C7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56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19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F4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04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6B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C2C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937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0B6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455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F6F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0D2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A63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3BF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B5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EC1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619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36C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1C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47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A86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CA8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082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918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B78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98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598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D70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66BF16">
    <w:pPr>
      <w:pStyle w:val="6"/>
      <w:jc w:val="both"/>
    </w:pPr>
  </w:p>
  <w:p w14:paraId="4A4CED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9E9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CED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66651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8546</Words>
  <Characters>17547</Characters>
  <Lines>251</Lines>
  <Paragraphs>70</Paragraphs>
  <TotalTime>0</TotalTime>
  <ScaleCrop>false</ScaleCrop>
  <LinksUpToDate>false</LinksUpToDate>
  <CharactersWithSpaces>19379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2026-03-19T05:39:57Z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