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E63550">
      <w:pPr>
        <w:pStyle w:val="2"/>
        <w:bidi w:val="0"/>
        <w:jc w:val="center"/>
        <w:rPr>
          <w:rFonts w:hint="default" w:ascii="Times New Roman" w:hAnsi="Times New Roman" w:cs="Times New Roman"/>
          <w:b/>
          <w:bCs w:val="0"/>
          <w:sz w:val="36"/>
          <w:szCs w:val="36"/>
        </w:rPr>
      </w:pPr>
      <w:r>
        <w:rPr>
          <w:rFonts w:hint="eastAsia"/>
          <w:b/>
          <w:bCs/>
          <w:sz w:val="36"/>
          <w:szCs w:val="36"/>
        </w:rPr>
        <w:t>Canine ANGPTL4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CD40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0.624–40ng/ml</w:t>
      </w:r>
    </w:p>
    <w:p w14:paraId="769B9D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6EEFAC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1B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5BD0D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A856F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6CE4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29CB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A2F0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E0DCB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5CD46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A3D07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25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1F17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091AAF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31D3D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14C9B0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ACA1F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CE62C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F248B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0.624</w:t>
            </w:r>
          </w:p>
        </w:tc>
        <w:tc>
          <w:tcPr>
            <w:tcW w:w="1134" w:type="dxa"/>
            <w:vAlign w:val="center"/>
          </w:tcPr>
          <w:p w14:paraId="22BE59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30E0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CEC7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2EE3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021A7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D816A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0289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3BC2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生成素相关蛋白4（Angptl4）是一种在人类中由Angptl4基因编码的蛋白质。该基因是血管生成素/血管生成素样基因家族的成员，编码具有纤维蛋白原C端结构域的糖基化分泌蛋白。该基因在内皮细胞缺氧条件下被诱导，是过氧化物酶体增殖激活剂的靶点。通过辐射杂交分析，Angptl4基因定位于19p13.3。ANGPTL4有助于肿瘤生长并保护细胞免于失巢凋亡，失巢凋亡是接触依赖性细胞从周围组织基质分离时诱导的一种程序性细胞死亡。</w:t>
      </w:r>
    </w:p>
    <w:p w14:paraId="29F39D7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CE84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A4A5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E82CF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FBAF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E875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C590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B571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4BE00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9D6632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BC35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3864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45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698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0D2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FE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992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1CE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C37C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2E49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A084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AB5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9ED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6CE7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2D0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4A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628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3068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253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F1F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15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F1F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49F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BBC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5B6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9FC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3B0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7859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CE30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B35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CE45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DE6B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1C73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B7EC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44F1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E3C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6E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858D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71FC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E98C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F7E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EE2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B78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F9A9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F32A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7F31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E00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7D4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00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65D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9E51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370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F84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FDAD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FD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604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5167B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5EE2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A59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AD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CC0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6BC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955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A13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CA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B6F384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4789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0CB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D1068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2FB2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C68E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2344A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57B4E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B76F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25E5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31F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C605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F67715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7E48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AA3E2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AF58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E2C06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3D43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C3457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3FBAB0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3ECF1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65D79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8B38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C7EC1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FB4A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75C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69E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171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963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E3C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B4A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C2D1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CA24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AE0B4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44E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D02A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361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C13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D0D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E94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41FF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C43A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8EDA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9AB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BBFD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E62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E9E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6C7E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A1E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0EFF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3CB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938E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159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D724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EB87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EC0A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FE58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31A9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96B8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361F1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FA37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8FB6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533044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FEBF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9988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2889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DA7B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31D8F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B7C8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651E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B2801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CE2C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59359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87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D4A7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D1A8DC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34F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4BC22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F371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C1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70901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9BDE3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E3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0DAE2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E10D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128F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C8DA0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954B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213E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E0A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1CAB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54B71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780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371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A7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9AB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095D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F707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37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632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9F15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E4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A481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533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24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659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96F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DC6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9928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85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917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E48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3E4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DC2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ABE3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985D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6D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52B0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DDD5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0C7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A6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31F3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6E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2E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CB3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4839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4A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8D0F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DF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45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3A7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A41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0E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87B1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FD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5E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9C0E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80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B700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DC61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F8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C8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D5B5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E88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C2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C5883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C6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BDA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9C3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8A2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478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FAF3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63F90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F91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95E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0E8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1CD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1083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A9A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907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D66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A0D4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7C6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068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505F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263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A4D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6C62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2A5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69F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061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23C35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56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41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B483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D09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E5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634B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69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2F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A700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0E0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FF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92D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1D7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95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301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CC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2E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72E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3C5E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AD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642B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77A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4F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F7C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133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1C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AED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328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A1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FC4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20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119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CC10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0491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F0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438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2E9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7D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609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6B7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C6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551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6CD9D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963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6FF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810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E11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7A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F7F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FFB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C32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37E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4E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541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CB0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588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25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010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D91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BE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A71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5F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4E7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D1C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6EA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7AC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30BB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7D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F8A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056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66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CE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629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D66CEC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6DF77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9CD1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3561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F3BED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D6E04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BAB28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B0D02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2B01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88BB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93E7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7B9F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0A18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4F16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CB5E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A2BB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F10B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D86DAAC">
      <w:pPr>
        <w:rPr>
          <w:rFonts w:hint="default" w:ascii="Times New Roman" w:hAnsi="Times New Roman" w:cs="Times New Roman"/>
          <w:sz w:val="22"/>
          <w:szCs w:val="22"/>
        </w:rPr>
      </w:pPr>
    </w:p>
    <w:p w14:paraId="6CBE5FA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C523E1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ANGPTL4 Elisa Kit</w:t>
      </w:r>
    </w:p>
    <w:p w14:paraId="20342BA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0.624–40ng/ml</w:t>
      </w:r>
    </w:p>
    <w:p w14:paraId="0B6D08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3ECE04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A9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CC7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291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1711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6038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2381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27C9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1DE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ED2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807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E7E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66B2FB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301B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589A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73D5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7AE71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1CE39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0.624</w:t>
            </w:r>
          </w:p>
        </w:tc>
        <w:tc>
          <w:tcPr>
            <w:tcW w:w="1037" w:type="dxa"/>
            <w:vAlign w:val="center"/>
          </w:tcPr>
          <w:p w14:paraId="0ECBF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98CD2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842D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CD590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231EB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597E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39F8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25304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Angiopoietin-related protein 4(Angptl4) is a protein that in humans is encoded by the ANGPTL4 gene. This gene is a member of the angiopoietin/angiopoietin-like gene family and encodes a glycosylated, secreted protein with a fibrinogen C-terminal domain. This gene is induced under hypoxic conditions in endothelial cells and is the target of peroxisome proliferation activators. By radiation hybrid analysis, Angptl4 gene is mapped to 19p13.3. ANGPTL4 contributed to tumor growth and protected cells from anoikis, a form of programmed cell death induced when contact-dependent cells detach from the surrounding tissue matrix.</w:t>
      </w:r>
    </w:p>
    <w:p w14:paraId="024DB9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2C06D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00629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8EE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301F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34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898C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386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4A1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E172CDF">
      <w:pPr>
        <w:rPr>
          <w:rFonts w:hint="default" w:ascii="Times New Roman" w:hAnsi="Times New Roman" w:cs="Times New Roman"/>
          <w:b/>
          <w:bCs/>
          <w:sz w:val="28"/>
          <w:szCs w:val="28"/>
        </w:rPr>
      </w:pPr>
    </w:p>
    <w:p w14:paraId="34C51348">
      <w:pPr>
        <w:rPr>
          <w:rFonts w:hint="default" w:ascii="Times New Roman" w:hAnsi="Times New Roman" w:cs="Times New Roman"/>
          <w:b/>
          <w:bCs/>
          <w:sz w:val="28"/>
          <w:szCs w:val="28"/>
        </w:rPr>
      </w:pPr>
    </w:p>
    <w:p w14:paraId="236F8859">
      <w:pPr>
        <w:rPr>
          <w:rFonts w:hint="default" w:ascii="Times New Roman" w:hAnsi="Times New Roman" w:cs="Times New Roman"/>
          <w:b/>
          <w:bCs/>
          <w:sz w:val="28"/>
          <w:szCs w:val="28"/>
        </w:rPr>
      </w:pPr>
    </w:p>
    <w:p w14:paraId="452AC2EF">
      <w:pPr>
        <w:rPr>
          <w:rFonts w:hint="default" w:ascii="Times New Roman" w:hAnsi="Times New Roman" w:cs="Times New Roman"/>
          <w:b/>
          <w:bCs/>
          <w:sz w:val="28"/>
          <w:szCs w:val="28"/>
        </w:rPr>
      </w:pPr>
    </w:p>
    <w:p w14:paraId="0EFBCA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2C8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6ECA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BA1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5A1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C033D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FD0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32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305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1302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D90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5DB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1FBD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646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1FC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95F4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292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30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4D3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763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07C6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A14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284C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43F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67B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7D4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C78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C9D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83D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EC537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5D8C9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207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A4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E427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884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BAB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54B0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E43C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D17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B2F0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1283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5EE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A8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5B0D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EB92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A43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830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418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645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DED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1C9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1BC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53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5A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BFF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542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004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621E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1E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F14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B98B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042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FA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FC46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2C5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A09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02DD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263F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097E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A35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12B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E925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C72C3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AE2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06F3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C3470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6E724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54202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D678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EBEB16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F409D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766B0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FBDF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BA78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8DE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0BBA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FF7A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694D9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C840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6D1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3FE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B86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391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424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C33C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3DCA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BAE1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8A81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C6A7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E94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A948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AC8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D370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046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F6E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BAEF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4366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67EF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F8B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8C4EC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0EC9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7EB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A73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87749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C721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A029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952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BED6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853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9181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B4F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B5F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5E0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E31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F322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8FC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8333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AF2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4A3B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94F5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E547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A43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0C66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0B4D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E99A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F467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B288D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02A4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B4D864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0F54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F1EF3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AB80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69347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8752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951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D7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C0B9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1DF27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CB24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243C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D1C4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CE7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19F2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AFB4C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31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3DAB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5118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C0D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2D6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15C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1B1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4B8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11E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BCCA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A7A8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818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A918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4B7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268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0D8D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555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D659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C62A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931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F27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8BA84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F6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9EA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D844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FBF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244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D649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F87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1CE6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39945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B2E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9E08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4BD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2CE8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2371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D93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32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F76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272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86F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BDD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04C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73B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7E8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F54D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75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A31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1755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C8C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25A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D76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7D1C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BCC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8912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53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360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8E4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202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73F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F59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492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384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29A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84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07A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D4EA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2DC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4E6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D9FD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ACF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A5A7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E9CC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ADE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CB5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43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CC2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8FF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BB4E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469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B998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C30E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FE95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C75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346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B8B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01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A3B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F5B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085B3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566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045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F81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585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8E3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A586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CA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C48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BB80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B2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3EF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E32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8CFD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F4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4FC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9FB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32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6F4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552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DA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0CC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A8F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1B1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704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B37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DF5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F17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004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3C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4100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57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9B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F614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C2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F3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2074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12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98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25FE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939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5CF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683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4E4F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BE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70C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7FF8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4011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98AF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34A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2D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258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DCAE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9AD6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D5B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74CF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3D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B7D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5AA4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19D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0F8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8B2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72B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571E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DD01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58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D44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383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99AA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6E7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A58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0C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D79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0F5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5C0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7500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0CE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891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A8D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EB3D4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A3FF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1B9D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05E4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32E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7F6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9625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C45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35D5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737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908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1E4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3528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9F3A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59F3A9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08D7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DDAAC7E">
    <w:pPr>
      <w:pStyle w:val="6"/>
      <w:jc w:val="both"/>
    </w:pPr>
  </w:p>
  <w:p w14:paraId="644D41F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5F6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A4A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587E87"/>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8566</Words>
  <Characters>17489</Characters>
  <Lines>251</Lines>
  <Paragraphs>70</Paragraphs>
  <TotalTime>0</TotalTime>
  <ScaleCrop>false</ScaleCrop>
  <LinksUpToDate>false</LinksUpToDate>
  <CharactersWithSpaces>19310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2026-03-17T05:38:28Z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