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E1E226">
      <w:pPr>
        <w:pStyle w:val="2"/>
        <w:bidi w:val="0"/>
        <w:jc w:val="center"/>
        <w:rPr>
          <w:rFonts w:hint="default" w:ascii="Times New Roman" w:hAnsi="Times New Roman" w:cs="Times New Roman"/>
          <w:b/>
          <w:bCs w:val="0"/>
          <w:sz w:val="36"/>
          <w:szCs w:val="36"/>
        </w:rPr>
      </w:pPr>
      <w:r>
        <w:rPr>
          <w:rFonts w:hint="eastAsia"/>
          <w:b/>
          <w:bCs/>
          <w:sz w:val="36"/>
          <w:szCs w:val="36"/>
        </w:rPr>
        <w:t>Canine CT-1/Cardiotrophin-1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115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04F8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4A79D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51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5BA7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A8EB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6DD7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6055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889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365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4176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F3B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F6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AF1D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60E86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6312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D4701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CFE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372B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AABD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B7D99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086F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268F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CBC2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120B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C6B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1725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B6BB76">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营养素-1（CT-1）是细胞因子家族的成员，包括白血病抑制因子（LIF）、睫状神经营养因子（CNTF）、肿瘤抑制素M（OSM）、白细胞介素-6（IL6）和白细胞介素-11（IL11）。CT-1基因定位于1p21-p13。人CT-1蛋白含有201个氨基酸，与203个氨基酸的小鼠CT-1序列具有80%的氨基酸同源性；然而，与小鼠蛋白不同，人CT-1有2个而不是1个cys，并且没有N-糖基化位点。尽管缺乏信号序列，分泌型CT-1和小鼠CT-1在细胞培养中诱导心肌细胞肥大，并与小鼠和人类LIFR结合，但不与OSMR结合。此外，在心脏、骨骼肌、前列腺和卵巢中高水平检测到1.7kb的CT-1转录本。在肺、肾、胰腺、胸腺、睾丸和小肠中检测到低水平表达，在脑、胎盘、脾脏、结肠和外周血白细胞中检测到少量或无表达。在胎儿肺和肾脏中也有强表达。</w:t>
      </w:r>
    </w:p>
    <w:p w14:paraId="0275D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7C399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7F32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63FE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E7A4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7D12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9B90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1C9F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FB55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924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E980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32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A0A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E11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F6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76A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09B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344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417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35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C80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9A9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FDC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890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65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583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478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890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FC6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56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33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590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474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2CC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A77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8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74B9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3E5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013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D68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56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3E7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1E5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E6C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F6F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E2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ECE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1088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6D3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41F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16A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A3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A47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D1AB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E37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D7B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0CD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4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48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76B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F9D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515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DDA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2D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A8D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2B9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063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4BD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49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4A1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39C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CBE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A03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6C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21F0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56F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A26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07F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F312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ED89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85C1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5EC4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5217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D1CF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DA1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B610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DB57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4267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AD01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A8C5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C2D1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E066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3CB0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B3F8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3E00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27DD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E798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CD37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0456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161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56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F36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25D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761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E45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8B7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E9F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3584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07D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1F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969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2B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643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956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E45A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977D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43B0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CC3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10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B55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966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ACC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465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382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A86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436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2A7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75B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E95E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819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F974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1A4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38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AFDF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A9F3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5C3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FCB6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F292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74B0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4AEF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A54B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D49C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336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7A8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42BF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6E47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E179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69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2F6C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8988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AE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3C5B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4020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74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4192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92A6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E2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jc w:val="center"/>
        </w:trPr>
        <w:tc>
          <w:tcPr>
            <w:tcW w:w="2767" w:type="dxa"/>
            <w:vAlign w:val="center"/>
          </w:tcPr>
          <w:p w14:paraId="1C39BF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BFC5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1A4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5EE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A33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193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59C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DA6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A12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AE9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A77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3D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E7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131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F1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66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42D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72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30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3C2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56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82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8FD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FB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4B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F93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85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80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649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C8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7C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181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CB0D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04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70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C5D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8D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47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F3A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81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53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D67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87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23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AA1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AA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8E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23A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48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A8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50D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F4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C7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77C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A1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F2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719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A7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E5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8E2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C9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78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642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B1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F9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112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9C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51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925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BF87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0C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19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E7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EF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6D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9E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2D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7B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182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D1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FC6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15E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BC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809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E11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DA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B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B6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7A1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57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2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EE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4A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5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D87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21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25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8A4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47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C7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E1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86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9D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0E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51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E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F7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3B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6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D7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FA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6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71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83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0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0EB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5E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F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A1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00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3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FD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E2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77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04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1B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1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EB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41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36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179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B549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73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A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32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E2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18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48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39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1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30B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AC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2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0F6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F0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F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4A5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C5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1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C5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BB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7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2E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B1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C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3E3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70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5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90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04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8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A15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48DA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CFD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3D8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FF4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2E9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237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B85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F19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09B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EA0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4BA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3B2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DF0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6AA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AB6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1F3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7F6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D139A1">
      <w:pPr>
        <w:rPr>
          <w:rFonts w:hint="default" w:ascii="Times New Roman" w:hAnsi="Times New Roman" w:cs="Times New Roman"/>
          <w:sz w:val="22"/>
          <w:szCs w:val="22"/>
        </w:rPr>
      </w:pPr>
    </w:p>
    <w:p w14:paraId="2FBEF2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C070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CT-1/Cardiotrophin-1 Elisa Kit</w:t>
      </w:r>
    </w:p>
    <w:p w14:paraId="4AD0EF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1BAE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FA77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C4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740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B34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188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62E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088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845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600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CAD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D9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56D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EDA5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EA4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7DA9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DC4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D25E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FA2B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002A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D84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CAF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32A8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FB8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C1B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6E8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9E3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Cardiotrophin-1(CT-1) is a member of the family of cytokines that includes leukemia inhibitory factor(LIF), ciliary neurotrophic factor(CNTF), oncostatin M(OSM), interleukin-6(IL6), and interleukin-11(IL11). And the CT-1 gene is mapped to 1p21-p13. The human CT-1 protein contains 201 amino acids and shares 80% amino acid identity with the 203-amino acid mouse CT-1 sequence; however, unlike the mouse protein, human CT-1 has 2 rather than 1 cys and has no N-glycosylation site. Despite lacking a signal sequence, secreted CT-1 and mouse CT-1 induce cardiac myocyte hypertrophy in cell culture and bind to both mouse and human LIFR but not to OSMR. Furthermore, A 1.7-kb CT-1 transcript was detected at high levels in heart, skeletal muscle, prostate, and ovary. Low levels were detected in lung, kidney, pancreas, thymus, testis, and small intestine, with little or no expression detected in brain, placenta, spleen, colon, and peripheral blood leukocytes. And it was also observed strong expression in fetal lung and kidney.</w:t>
      </w:r>
    </w:p>
    <w:p w14:paraId="70057B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BF82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E1DE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482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D77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3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55E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255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2E2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6684B8">
      <w:pPr>
        <w:rPr>
          <w:rFonts w:hint="default" w:ascii="Times New Roman" w:hAnsi="Times New Roman" w:cs="Times New Roman"/>
          <w:b/>
          <w:bCs/>
          <w:sz w:val="28"/>
          <w:szCs w:val="28"/>
        </w:rPr>
      </w:pPr>
    </w:p>
    <w:p w14:paraId="37A9870A">
      <w:pPr>
        <w:rPr>
          <w:rFonts w:hint="default" w:ascii="Times New Roman" w:hAnsi="Times New Roman" w:cs="Times New Roman"/>
          <w:b/>
          <w:bCs/>
          <w:sz w:val="28"/>
          <w:szCs w:val="28"/>
        </w:rPr>
      </w:pPr>
    </w:p>
    <w:p w14:paraId="12B2A312">
      <w:pPr>
        <w:rPr>
          <w:rFonts w:hint="default" w:ascii="Times New Roman" w:hAnsi="Times New Roman" w:cs="Times New Roman"/>
          <w:b/>
          <w:bCs/>
          <w:sz w:val="28"/>
          <w:szCs w:val="28"/>
        </w:rPr>
      </w:pPr>
    </w:p>
    <w:p w14:paraId="7F58349A">
      <w:pPr>
        <w:rPr>
          <w:rFonts w:hint="default" w:ascii="Times New Roman" w:hAnsi="Times New Roman" w:cs="Times New Roman"/>
          <w:b/>
          <w:bCs/>
          <w:sz w:val="28"/>
          <w:szCs w:val="28"/>
        </w:rPr>
      </w:pPr>
    </w:p>
    <w:p w14:paraId="7B7157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B5B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BF41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6D2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54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36F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9F8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AA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D1B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3CA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8A2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A72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D5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96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CD5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4C6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D59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25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2D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891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660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540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1E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9A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D1D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FAE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44D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C4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27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CB6E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0F6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D76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A1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855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802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0D0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468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8E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D7B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70C5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4A2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B3C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11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7B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E40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7F1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C78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89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C7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949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8A7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1E4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77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54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104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A23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28D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33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75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9D7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ED4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B78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A4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1A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4AF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E17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544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0FC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CEE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CD6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647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A8E8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1FD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C43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1F0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7DED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EEA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0BB1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6645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8405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FFB1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83ED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AF05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CF3F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761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C77B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9054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C90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E17C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033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CBC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031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345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F37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CE0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E14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D67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3A5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F7F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77C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B1E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F4A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E2D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E24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54F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D65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012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6F9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65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6F3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726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C33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004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417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265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7B6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581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911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001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A06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42D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8FC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196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E65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3C2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60C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296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405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61D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6DA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D0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02D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679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F101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B8E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D23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0326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0751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389B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2452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6F10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4BD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FCF5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51F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2F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33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60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E754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4E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4609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E4A4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79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3A72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24A6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8A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565A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E845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BD6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A5C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339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209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B12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869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F13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30F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AD5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133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C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B2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86F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60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59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9FA3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A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1A6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E26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B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77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8A48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EA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A7E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2454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D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FB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A96A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E5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FD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F77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9E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B3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BC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DC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A7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12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87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D77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88C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15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2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6B4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B9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3EE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52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34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6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C0C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6A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52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01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B4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E4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9A8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63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B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29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93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045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8F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02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5D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3C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47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E3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6F3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5C1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06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C5F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D0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1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1E4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1B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F2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0ED4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A1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DC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68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D12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CC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934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86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C7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1A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317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ABF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9A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4B0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C5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A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28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32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81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CB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CD2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17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26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63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3B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B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EE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E4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B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86A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64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37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DB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64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E3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87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BE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34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B5D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BC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CB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51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3B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6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02D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A0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6F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15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96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F0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42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06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C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24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11A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C0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756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89B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37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7ABD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E7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BE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11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73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D1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DFD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403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C6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82C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977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E8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73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65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FF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A682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73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6F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647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C4F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41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8A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3F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8D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51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089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700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DF5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A1A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5E7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DF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AF5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986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B30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0AE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259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798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37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788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82D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A6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DC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9B8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3E0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8A9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48A9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DE7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E48B96">
    <w:pPr>
      <w:pStyle w:val="6"/>
      <w:jc w:val="both"/>
    </w:pPr>
  </w:p>
  <w:p w14:paraId="7AC386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16D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BDC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735DBC"/>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10428</Words>
  <Characters>26903</Characters>
  <Lines>251</Lines>
  <Paragraphs>70</Paragraphs>
  <TotalTime>0</TotalTime>
  <ScaleCrop>false</ScaleCrop>
  <LinksUpToDate>false</LinksUpToDate>
  <CharactersWithSpaces>30379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