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CCL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CCL28也被称为粘膜相关上皮趋化因子(MEC)、CCK1和SCYA28, CCL28是一种趋化因子，可以调节趋化细胞表达的趋化因子受体CCR3和CCR10 。CCL28由柱状上皮细胞表达于肠、肺、乳腺和唾液腺并且促使黏膜归巢的T和B淋巴细胞表达CCR10，迁移的嗜酸性粒细胞表达CCR3。</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CCL28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CCL28 is also known as mucosa associated epithelial chemokine (MEC), CCK1 and scya28. CCL28 is a chemokine that can regulate the chemokine receptors CCR3 and ccr10 expressed by chemotactic cells. CCL28 is expressed by columnar epithelial cells in intestine, lung, breast and salivary glands, and the T and B lymphocytes that promote mucosal homing express ccr10, and the migrating eosinophils express CCR3.</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