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012C1A">
      <w:pPr>
        <w:pStyle w:val="2"/>
        <w:bidi w:val="0"/>
        <w:jc w:val="center"/>
        <w:rPr>
          <w:rFonts w:hint="default" w:ascii="Times New Roman" w:hAnsi="Times New Roman" w:cs="Times New Roman"/>
          <w:b/>
          <w:bCs w:val="0"/>
          <w:sz w:val="36"/>
          <w:szCs w:val="36"/>
        </w:rPr>
      </w:pPr>
      <w:r>
        <w:rPr>
          <w:rFonts w:hint="eastAsia"/>
          <w:b/>
          <w:bCs/>
          <w:sz w:val="36"/>
          <w:szCs w:val="36"/>
        </w:rPr>
        <w:t>Canine Kallikrein 13/KLK13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2AC5C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FFBD3B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A99217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677C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A6A7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4CA7F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056FA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AD2F1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1B60F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EE445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9F340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0F90A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0147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B369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5A7D0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3AB3B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26AF5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87293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2BC49C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5F20D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AF1E7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C57719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9C986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4C532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2FEE7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EE1F8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E4B11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F50E4D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-13是一种由KLK13基因编码的蛋白质。它属于丝氨酸蛋白酶的激肽释放酶亚组，在许多组织中具有多种生理功能。通过基因组序列分析，KLK13基因定位在染色体19q13.3-q13.4上的300kb区域。研究表明，在酵母中产生的重组hK13可以裂解精氨酸残基和一些细胞外基质成分后的合成肽。然而，其确切的生理基础和功能仍不清楚。尽管对hK13的生理功能缺乏了解，但一些研究表明hK13与乳腺癌和卵巢癌有关，可作为这些恶性肿瘤的良好预后生物标志物。</w:t>
      </w:r>
    </w:p>
    <w:p w14:paraId="172D971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3188B68">
      <w:pPr>
        <w:ind w:firstLine="441" w:firstLineChars="0"/>
        <w:rPr>
          <w:rFonts w:hint="default" w:ascii="Times New Roman" w:hAnsi="Times New Roman" w:cs="Times New Roman"/>
        </w:rPr>
      </w:pPr>
    </w:p>
    <w:p w14:paraId="245D67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A93AF3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EB7122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E1401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228028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9FA424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36ED30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8A0AEB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C551D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9590A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36AD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1E5D7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6ED5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1837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9981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C7CD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DEF6B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F8D10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BA8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50E6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F7F6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C3F4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003B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B941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592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9C9E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86C12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9F05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B06F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A0D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50117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1EAB9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E88F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8D07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A0D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6EF9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B793D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BE9DC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BC13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B2F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7F60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0C92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581E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0BF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D54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CCC7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84707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DE5A8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C7148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56560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29B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AB7A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33B91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AA54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A43F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28A5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928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1929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884A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9F432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A543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0E022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B65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237C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23F2A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4594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22C8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02E3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512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50A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AA45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760A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BF4B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2073DC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D3940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36B58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E4F78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5EE88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B143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916E1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84753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218159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951F1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336B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1676A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6E15CC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09DB77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E0B2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9F9E3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931AF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8B4A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06426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457729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C42221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231D21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DFECE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1556C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E96C8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8F2D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F591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CDED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C64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A23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44A8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86F4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6628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4FBBA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558F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129F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2AF2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430C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E1BB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ED82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34752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1B3C34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7C87F9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71E0D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37B8D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AE9F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05F6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A0CC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DD90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1FCB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9E58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F937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794E0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0F2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98BBD1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EB1C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49CA1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A19B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68AA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6FF2C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918C7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696E1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B47FF4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8F8BD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459E43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51746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82911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07BFEF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EE432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353BF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E0A9EA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A25AF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D2DFD3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3C34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AD32A8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E52D7C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143F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C2CF9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F2AAC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99AF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93961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98632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5DE3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BEC4A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C0FAB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3FB9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D70F3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7A2E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168AA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DA5E3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8164F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6C19B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3B99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FE9D0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5BC6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61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8F1E9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AC8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DF2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7A155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AE75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BB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2EC8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353A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687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C99B2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2BFE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91CE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902A4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772C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310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1DFD2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9F2D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310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0A572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1A697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001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ED5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F4A31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CEE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AF8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26B1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F813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B00A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E5B58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FF8D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8D0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751B9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2B3B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1F6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A596B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16E4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A21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C5FB9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3D22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AF7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8F335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F6D6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295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438BD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CF0B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DF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48E17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FD97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82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347D5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E294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77D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91E19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50BC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1BEA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76E13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6C3393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A20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ADAD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F9C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74B2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1E5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0FAD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A269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867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DC67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5C80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757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8A91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9BAA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094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89AE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A12E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1C5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D9DE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4B1BA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EC0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B1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91FE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A741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C2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E054D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D4A2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B6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6C79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FE1C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23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109F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8F25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3F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F252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1F54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30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29CF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068E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E9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8666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0FF8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E0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467E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95F7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AF9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9AE5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C7B0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D3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5416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DF3A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10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40B6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5C04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643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5E97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0EB3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E2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DA9A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C61D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49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B683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76501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8187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F9B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32C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EFD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BE4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B90C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9F70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E1B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A8BA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C090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241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E6A3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CCCA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63F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EDA5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0930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FCF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FDEE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4AAE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72F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8558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59A4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C46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EC21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E1AF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643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3BF9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1DFE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194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F617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36C50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0486C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D3828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9CF9C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0A882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AB08A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D7195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CC75E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7EEC5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008EC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F7DFC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C3582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351A3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1D251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CB12C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E4746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F7306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EC506DE">
      <w:pPr>
        <w:rPr>
          <w:rFonts w:hint="default" w:ascii="Times New Roman" w:hAnsi="Times New Roman" w:cs="Times New Roman"/>
          <w:sz w:val="22"/>
          <w:szCs w:val="22"/>
        </w:rPr>
      </w:pPr>
    </w:p>
    <w:p w14:paraId="1995948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37747E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Kallikrein 13/KLK13 Elisa Kit</w:t>
      </w:r>
    </w:p>
    <w:p w14:paraId="5FB0110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5CE63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66D03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5374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E19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B6657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2D77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3927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E0CE8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5329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CAF2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E15C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0666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CA5C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16B7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A21D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AFE1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F566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54466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8E59D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47D8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70704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D854D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5B0C7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C2DCE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F6605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E680B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A273A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Kallikrein 13/KLK13 is a protein that in humans is encoded by the KLK13 gene. It belongs to the kallikrein subgroup of serine proteases, which have diverse physiologic functions in many tissues. By genomic sequence analysis, KLK13 gene is mapped in a 300-kb region on chromosome 19q13.3-q13.4. It has been shown that recombinant hK13 produced in yeast can cleave synthetic peptides after the arginine residue and some extracellular matrix components. However, its exact physiological substrates and functions remain obscure. Despite the lack of knowledge on the physiological function of hK13, several studies have demonstrated that hK13 is implicated with cancer of the breast and ovary and it can serve as a favorable prognostic biomarker for these malignancies.</w:t>
      </w:r>
    </w:p>
    <w:p w14:paraId="384EC00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267837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71076B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4F43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C006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23A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FA41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A6D9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3D45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9F68E30">
      <w:pPr>
        <w:rPr>
          <w:rFonts w:hint="default" w:ascii="Times New Roman" w:hAnsi="Times New Roman" w:cs="Times New Roman"/>
          <w:b/>
          <w:bCs/>
          <w:sz w:val="28"/>
          <w:szCs w:val="28"/>
        </w:rPr>
      </w:pPr>
    </w:p>
    <w:p w14:paraId="16D3AFE2">
      <w:pPr>
        <w:rPr>
          <w:rFonts w:hint="default" w:ascii="Times New Roman" w:hAnsi="Times New Roman" w:cs="Times New Roman"/>
          <w:b/>
          <w:bCs/>
          <w:sz w:val="28"/>
          <w:szCs w:val="28"/>
        </w:rPr>
      </w:pPr>
    </w:p>
    <w:p w14:paraId="1A45299A">
      <w:pPr>
        <w:rPr>
          <w:rFonts w:hint="default" w:ascii="Times New Roman" w:hAnsi="Times New Roman" w:cs="Times New Roman"/>
          <w:b/>
          <w:bCs/>
          <w:sz w:val="28"/>
          <w:szCs w:val="28"/>
        </w:rPr>
      </w:pPr>
    </w:p>
    <w:p w14:paraId="3E675988">
      <w:pPr>
        <w:rPr>
          <w:rFonts w:hint="default" w:ascii="Times New Roman" w:hAnsi="Times New Roman" w:cs="Times New Roman"/>
          <w:b/>
          <w:bCs/>
          <w:sz w:val="28"/>
          <w:szCs w:val="28"/>
        </w:rPr>
      </w:pPr>
    </w:p>
    <w:p w14:paraId="124854F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874B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0A1458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18D0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B9EE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3984D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39396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F27D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58BA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8D04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731F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8CEC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F988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524C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6BDC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5306D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D1EE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ABE1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2CE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C118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F6F5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4770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9597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0298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EB0B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3326C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2A0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E87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8A6E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7DF7E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9F698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381CD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8C2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6B34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1486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FD4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3B51C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078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5582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3EB95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2F54B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A520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7C99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ACC2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ABC0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474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8B28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5A55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333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D955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7C3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FEF43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854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FC7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10EB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E15C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A1BC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458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4A08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E284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7B16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2FBCD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AF9B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EE6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4187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EF32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0D18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2686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34AA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804A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B5397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64C64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BCF12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640A5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2C3C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8C18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25C7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FF1E6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289EDD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3430D1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2AA35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2FF7C0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601DE1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D98157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08B9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841A4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AFDB6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D8456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924E9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65C23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671A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424A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B811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3B6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1E8F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5DDBE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782D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D9347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D4E19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777A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39C4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CAA3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4456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6921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0A691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B1A4E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74EC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05377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A91B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73EB0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3BEA8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461C3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C635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447B4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8FF9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AA77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E92D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AE61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1C76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48BE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6DF1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C146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02FE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3003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B731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5AB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5A77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899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E0A3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0400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5592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09BF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E5C6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6DFED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072C7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9D533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DFB2B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D4620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A8F894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3B11C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41DD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1B46E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8EE4F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EA5D5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3278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444C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17E5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A49D0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D972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994F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C991E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D461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F0DA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62D66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696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182F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E7831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389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64A4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0362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4689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FB6B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AA7D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C9C4D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05137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A7ED9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341B2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4C0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890B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6DF8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AD5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D9BC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6DDED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F33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F5AB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280F8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897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B855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F090F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70E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BF8A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1F6BA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C3E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A4A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75E78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A92F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526B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B7CA8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E7BD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C4ED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907A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BDF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7E0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A951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BC7B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88F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F9E7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08C2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4D8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27AA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29D0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915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63A6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BEE0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CC0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316E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CD41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21E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4530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D8DE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A9A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B324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157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D5D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3DA0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07B1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526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F793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368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E52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A2CB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107F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B69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F60D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6D627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DE0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C90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04FD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017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020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E80D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B9AD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3FD7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4E0C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2A4B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0C6B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DB7F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C0B3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0F4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9DCA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8623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7BB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2C70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2E790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152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486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1008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EFF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55A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9292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26DD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250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60EA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92F1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085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E191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353D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23B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2CF3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6890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F96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D91E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4607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006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5404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FE70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F6F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F5C6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0433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DF0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71C7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0CCE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751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EDC4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B764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89B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1804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CB53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567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3AE9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80C6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7A4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4A00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45F3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60B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FC57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79867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3B95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C9C8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BFBB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D793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9D90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1070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ED53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1C7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A36B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FC7B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B788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1E4D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F1F6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B841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7E6C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6A56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9F6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A78F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08A2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CCE4B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58FC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26B7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0E6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06FF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FF3C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6D5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1F5A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4E88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82D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1267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E482D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3E7B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729C1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E7F7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F81B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0BB1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E38F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716BC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CBD35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FA74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9B50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D9E9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1330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61ACC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697B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7C6F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AF48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3D23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21E0D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21E0D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B91B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004F87F">
    <w:pPr>
      <w:pStyle w:val="6"/>
      <w:jc w:val="both"/>
    </w:pPr>
  </w:p>
  <w:p w14:paraId="3239089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CD97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7F26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A6213E7"/>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11208</Words>
  <Characters>31616</Characters>
  <Lines>251</Lines>
  <Paragraphs>70</Paragraphs>
  <TotalTime>0</TotalTime>
  <ScaleCrop>false</ScaleCrop>
  <LinksUpToDate>false</LinksUpToDate>
  <CharactersWithSpaces>35939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2026-03-18T09:16:57Z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