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MBL2/MBP-C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特指以甘露糖为配体的动物凝集素。一些可溶性的甘露糖结合蛋白质具有专一结合甘露糖基的蛋白质，属胶原凝素家族。如人体血清中的甘露糖结合蛋白质由富含半胱氨酸的氨基端区、胶原蛋白样区及羧基端糖类识别结构域组成。另有一些膜结合的甘露糖结合蛋白质。如巨噬细胞表面的甘露糖结合蛋白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MBL2/MBP-C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MBL is It especially refers to animal lectin with mannose as ligand. Some soluble mannose binding proteins have mannose specific proteins, belonging to the collagen lectin family. For example, mannose binding proteins in human serum are composed of cysteine rich amino terminal region, collagen like region and carboxyl terminal carbohydrate recognition domain. There are also some membrane-bound mannose binding proteins. Such as mannose binding proteins on the surface of macrophages.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