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EGFR2/KD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内皮生长因子受体2（VEGFR-2）也称为激酶插入域受体（KDR，一种III型受体酪氨酸激酶）是一种VEGF受体。通过染色体原位杂交将FRQ12定位到基因组--&gt;4VEG12。血管内皮生长因子受体2和粘附连接作为剪切应力共转导子，介导剪切应力信号传导到血管内皮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EGFR2/KD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cular endothelial growth factor receptor 2(VEGFR-2) also known as Kinase insert domain receptor(KDR, a type III receptor tyrosine kinase) is a VEGF receptor. Through in situ hybridization of a genomic DNA probe to metaphase chromosomes, VEGFR2 was localized to 4q11--&gt;q12. VEGF receptor 2 and the adherens junction act as shear-stress cotransducers, mediating the transduction of shear-stress signals into vascular endothelia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