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TRH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是血浆脂蛋白中的蛋白质部分，能够结合和运输血脂到机体各组织进行代谢及利用的蛋白质。大量研究发现载脂蛋白基因发生突变，形成不同等位基因型多态性，并进一步形成不同表型的载脂蛋白，可影响血脂代谢和利用，从而影响高脂血症、动脉粥样硬化、心脑血管疾病等的发生和发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TRH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TRH Thyroid stimulating hormone releasing hormone (TRH) is a tripeptide secreted by hypothalamus. Its physiological function is to release TSH stored in anterior pituitary cells through a series of ways, and increase the contents of TSH, T3 and T4 in blood. TSH, T3 and T4 were measured simultaneously with the determination of plasma TRH, so as to understand the etiology of thyroid lesions, whether the lesions occurred in the thyroid or pituitary or hypothalamus. TRH has been successfully synthesized and applied in clinic.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