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049540">
      <w:pPr>
        <w:pStyle w:val="2"/>
        <w:bidi w:val="0"/>
        <w:jc w:val="center"/>
        <w:rPr>
          <w:rFonts w:hint="default" w:ascii="Times New Roman" w:hAnsi="Times New Roman" w:cs="Times New Roman"/>
          <w:b/>
          <w:bCs w:val="0"/>
          <w:sz w:val="36"/>
          <w:szCs w:val="36"/>
        </w:rPr>
      </w:pPr>
      <w:r>
        <w:rPr>
          <w:rFonts w:hint="eastAsia"/>
          <w:b/>
          <w:bCs/>
          <w:sz w:val="36"/>
          <w:szCs w:val="36"/>
        </w:rPr>
        <w:t>Monkey CD320/8D6A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EEFA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ADD31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424E4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9B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A7F8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75A9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6A5C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AD22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69C5F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7D3A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9FEA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6F82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C9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57BD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29DD1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5F6D6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CC315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D7603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9CF58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7F381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7DF2A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B71B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67CC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D7A9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896E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4C28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CD86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E6DD4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320（分化簇320），也称为8D6A或TCBLR，是一种人类基因。它被定位到染色体19p13.2。该基因编码在细胞表面表达的跨钴胺受体。它介导细胞摄取跨钴胺结合的钴胺素（维生素B12），CD320表达增强B细胞增殖和免疫球蛋白分泌。该基因突变与甲基丙二酸尿症有关。已经发现，CD320信号通路的拮抗剂可能会抑制滤泡性淋巴瘤或其他转移到淋巴滤泡的肿瘤的生长。CD320也是TCN2结合钴胺素摄取的特异性受体。</w:t>
      </w:r>
    </w:p>
    <w:p w14:paraId="4CBBF9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1CC6BE">
      <w:pPr>
        <w:ind w:firstLine="441" w:firstLineChars="0"/>
        <w:rPr>
          <w:rFonts w:hint="default" w:ascii="Times New Roman" w:hAnsi="Times New Roman" w:cs="Times New Roman"/>
        </w:rPr>
      </w:pPr>
    </w:p>
    <w:p w14:paraId="782077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8A01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4FFB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BA47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AB30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F3DA4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F8423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05D1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1212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6255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B5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9D4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AEA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6E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604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AA9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6D9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298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F1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4B8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AB1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BDD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4D7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DE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C8D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DCE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F7D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703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9B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D83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45F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FB0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4EE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282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A9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AC6C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74D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252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B62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72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2B18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699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7F4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45D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2B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71A3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387C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3CC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7BF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A65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5B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F516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BEF5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620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8B0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331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72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94B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D7F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D03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B68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ABA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60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7AC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BB6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DBF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6B2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F3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647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D93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5EC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D7E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17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C099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011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2A8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94B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9A17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EBE6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F230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0187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9618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6F7A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F115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BB76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A3DE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2786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3245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D49F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5F71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C4A6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5464A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9255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1E4B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82D3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7DEE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497F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574C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3C6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0F7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7E0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122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646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EE2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8F6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434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1308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919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FF4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357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834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0BC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FC8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01C9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067E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5BBF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A937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7B9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048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7C2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DE1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0DC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0BE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84F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124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CDE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179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6429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EE10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E870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F2E6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F0B3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BA09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F817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683E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F578B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B9D0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7441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C0F6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D670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670B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601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F95A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1056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517A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7B697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E5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F0DA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897F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A35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C36B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5835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85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1689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BD5A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75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F3B2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AF39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6DD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B30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3AE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DDD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FDE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1D1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EDEF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5A5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638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CD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6A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5CC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F11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D1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668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2B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4B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315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C9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EE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74F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F8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74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E87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6B1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31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43E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BE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FC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347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C5DE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80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BE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DD3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21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51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3BE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8C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34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DD1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21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A7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0AA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8B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C8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949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3B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85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7A9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60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79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17A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AB3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1F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BA3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7B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A9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F16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FA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DC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761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06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D5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EEC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98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B9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301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BE3C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20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75A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6DF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FCE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59F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56F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27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6F8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CA4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54A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9AE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AFB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48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152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E7F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82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E4C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E1E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38D2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825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E7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D26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AE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49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1C4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E62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93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B0E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9EE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7C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F23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5D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26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89D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CB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BC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BC2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4F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E4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242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D0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75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484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0C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B4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01E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2D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90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9B9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41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A3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37B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5F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EB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DBE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08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4D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5F9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75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CA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420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DD81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82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EC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F6C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C6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56A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E8A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D2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11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C02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23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95D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1DD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76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8E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8FF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58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94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328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B75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242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A4A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09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1E4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8BD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ED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748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896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5D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02E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E86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302A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D0BC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AC7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CB20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B496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985B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A913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A1C4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B37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39E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D380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7654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5F46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0C92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5FDD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4C5E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318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D3C88C">
      <w:pPr>
        <w:rPr>
          <w:rFonts w:hint="default" w:ascii="Times New Roman" w:hAnsi="Times New Roman" w:cs="Times New Roman"/>
          <w:sz w:val="22"/>
          <w:szCs w:val="22"/>
        </w:rPr>
      </w:pPr>
    </w:p>
    <w:p w14:paraId="6712E9A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774C1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CD320/8D6A Elisa Kit</w:t>
      </w:r>
    </w:p>
    <w:p w14:paraId="0DA5DAB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13B28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54D50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95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64B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2C8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DAC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8A3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ED7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054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EB4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240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554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7A9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9D62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3A07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CF8B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9752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9C5D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138C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28A7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D9D6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8841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4E7B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45F8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C3DA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2C55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BC1A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CD320(cluster of differentiation 320), also known as 8D6A or TCBLR, is a human gene. It is mapped to chromosome 19p13.2. This gene encodes the transcobalamin receptor that is expressed at the cell surface. It mediates the cellular uptake of transcobalamin bound cobalamin(vitamin B12), and the expression of CD320 enhanced B-cell proliferation and immunoglobulin secretion. Mutations in this gene are associated with methylmalonic aciduria. It has been found that antagonists of the CD320 signaling pathway may counter the growth of follicular lymphomas or other tumors that metastasize to lymphoid follicles. CD320 is also a specific receptor for uptake of TCN2-bound cobalamin.</w:t>
      </w:r>
    </w:p>
    <w:p w14:paraId="0273FCD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880F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5B48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962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22D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684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57EC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82B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6E2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371422">
      <w:pPr>
        <w:rPr>
          <w:rFonts w:hint="default" w:ascii="Times New Roman" w:hAnsi="Times New Roman" w:cs="Times New Roman"/>
          <w:b/>
          <w:bCs/>
          <w:sz w:val="28"/>
          <w:szCs w:val="28"/>
        </w:rPr>
      </w:pPr>
    </w:p>
    <w:p w14:paraId="2A6F6828">
      <w:pPr>
        <w:rPr>
          <w:rFonts w:hint="default" w:ascii="Times New Roman" w:hAnsi="Times New Roman" w:cs="Times New Roman"/>
          <w:b/>
          <w:bCs/>
          <w:sz w:val="28"/>
          <w:szCs w:val="28"/>
        </w:rPr>
      </w:pPr>
    </w:p>
    <w:p w14:paraId="4F6CAEAB">
      <w:pPr>
        <w:rPr>
          <w:rFonts w:hint="default" w:ascii="Times New Roman" w:hAnsi="Times New Roman" w:cs="Times New Roman"/>
          <w:b/>
          <w:bCs/>
          <w:sz w:val="28"/>
          <w:szCs w:val="28"/>
        </w:rPr>
      </w:pPr>
    </w:p>
    <w:p w14:paraId="5E229BBE">
      <w:pPr>
        <w:rPr>
          <w:rFonts w:hint="default" w:ascii="Times New Roman" w:hAnsi="Times New Roman" w:cs="Times New Roman"/>
          <w:b/>
          <w:bCs/>
          <w:sz w:val="28"/>
          <w:szCs w:val="28"/>
        </w:rPr>
      </w:pPr>
    </w:p>
    <w:p w14:paraId="61B01B1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CE6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EED0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3AA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2E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0E2F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C14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D3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0D5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6B3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DF3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0EC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A1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93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4CF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F17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F5AE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56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8A4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D88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1A6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356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52EA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25B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56D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2E8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340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51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8D5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B13C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2DB1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E94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3C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C02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E92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A65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8EF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8F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28C3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3CB3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831D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226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AFE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A51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24F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503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091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E4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787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ABB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954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4CD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A52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FC6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DA2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A7A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855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153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CE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0A7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250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5A9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D8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EE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05E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BBB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F59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EED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14E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F72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0C1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48F2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A39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5597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BCA5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3C6B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BF77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F373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25BC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049A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7240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E535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ED23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C2F5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028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A700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2303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DCAB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286E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843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A22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E09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D26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432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C29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2F1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619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88E9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BA2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5C4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306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79F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F96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7AA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822B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951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F80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2175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C42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7E547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E059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5798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324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20B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586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9B6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7C9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662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D3C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85F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B8D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620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981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D12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81D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C5F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171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CCB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AF7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63B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224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61E7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8E9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1A73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528E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E3BC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2C05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5566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91B4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07F9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4B9F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9CE9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0730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9660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F97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36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EB54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FC99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E6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A0E1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91CA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05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B908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039E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40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B5F4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A653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D4F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66B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FA6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4B3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D7B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793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B74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D79A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E60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CF30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847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31A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AB34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295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3EA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424C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DAF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D2E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6C15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EDF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65D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5F5D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8B9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F1E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AB08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F43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CBB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2D20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98D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785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9C4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BC1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C71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B02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AD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B7F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458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281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B7C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DF7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BEA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8A8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B48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970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ABE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126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D29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923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D5F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D8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52F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17C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78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1FB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A24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89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2BB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859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33E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4A8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8C4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69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ABC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79D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23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787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9FD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735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95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EAE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F22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4AE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27A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0A2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A3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0142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415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CF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4BC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6DB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B1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163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A35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5D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16C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132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469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6F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B7F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D87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86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D43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589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65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CA6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A10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9D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6AB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2DE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38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B24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0E0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92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92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80B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01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99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2D4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C56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21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555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D7B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CD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926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F9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44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726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750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57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2DB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26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76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CCA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27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8BD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6B2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5C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74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D55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ADE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13D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384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1E5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5F11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7EE5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E2D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A1C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882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482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3E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0B2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795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4F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2F0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A0D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6E6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21D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943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BC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7F03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307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CE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02F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7F0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8E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808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2E2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99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D3C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AB6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DC8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824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FEC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9C9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294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EA6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D59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8A6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80A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122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D22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D40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CFC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3CA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D2D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E24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20C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A86B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B445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B445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EC7D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8C7B45">
    <w:pPr>
      <w:pStyle w:val="6"/>
      <w:jc w:val="both"/>
    </w:pPr>
  </w:p>
  <w:p w14:paraId="6DAF2EC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1562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D488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8C3787D"/>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7687</Words>
  <Characters>13102</Characters>
  <Lines>251</Lines>
  <Paragraphs>70</Paragraphs>
  <TotalTime>0</TotalTime>
  <ScaleCrop>false</ScaleCrop>
  <LinksUpToDate>false</LinksUpToDate>
  <CharactersWithSpaces>14083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2026-03-23T06:04:08Z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