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CCKBR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 – 2000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KBR（胆囊收缩素B受体）是一种蛋白质编码基因。与CCKBR相关的疾病包括恐慌症和焦虑症。其相关途径包括肽配体结合受体和RET信号传导。与该基因相关的基因本体（GO）注释包括G蛋白偶联受体活性和1-磷脂酰肌醇-3-激酶调节活性。该基因的一个重要同源基因是CCKAR。</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CCKBR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 – 2000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CCKBR (Cholecystokinin B Receptor) is a Protein Coding gene. Diseases associated with CCKBR include Panic Disorder and Anxiety. Among its related pathways are Peptide ligand-binding receptors and RET signaling. Gene Ontology (GO) annotations related to this gene include G protein-coupled receptor activity and 1-phosphatidylinositol-3-kinase regulator activity. An important paralog of this gene is CCKAR.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