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F331AF">
      <w:pPr>
        <w:pStyle w:val="2"/>
        <w:bidi w:val="0"/>
        <w:jc w:val="center"/>
        <w:rPr>
          <w:rFonts w:hint="default" w:ascii="Times New Roman" w:hAnsi="Times New Roman" w:cs="Times New Roman"/>
          <w:b/>
          <w:bCs w:val="0"/>
          <w:sz w:val="36"/>
          <w:szCs w:val="36"/>
        </w:rPr>
      </w:pPr>
      <w:r>
        <w:rPr>
          <w:rFonts w:hint="eastAsia"/>
          <w:b/>
          <w:bCs/>
          <w:sz w:val="36"/>
          <w:szCs w:val="36"/>
        </w:rPr>
        <w:t>Canine WISP1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2D254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D934A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9840AF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3253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6E7BC1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7B79E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87697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4DC7F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0A553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7ECFE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63C69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7C21D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8AA3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4780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F8C5C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09700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BA2AC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E2056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A7B1D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E103A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D081A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5F709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7C624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83D32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5993E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51434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91226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5AE799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WISP1（WNT1诱导信号通路蛋白1），也称为CCN4，是一种由WISP1基因编码的基质细胞蛋白。WISP1由WNT1诱导，属于CCN家族，包括结缔组织生长因子、富含半胱氨酸的-61和过度表达的肾母细胞瘤。通过使用辐射杂交定位板，WISP1被定位到染色体8q24.1-q24.3，大约在MYC远端4MB。发现两个不同的系统证明WISP诱导与WNT1的表达相关。WISP1基因组DNA在结肠癌细胞系和人类结肠癌中扩增，与患者匹配的正常粘膜相比，其RNA在84%检查的肿瘤中过度表达。</w:t>
      </w:r>
    </w:p>
    <w:p w14:paraId="1B05C2F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163E970">
      <w:pPr>
        <w:ind w:firstLine="441" w:firstLineChars="0"/>
        <w:rPr>
          <w:rFonts w:hint="default" w:ascii="Times New Roman" w:hAnsi="Times New Roman" w:cs="Times New Roman"/>
        </w:rPr>
      </w:pPr>
    </w:p>
    <w:p w14:paraId="707589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6B97D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45168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1A9B2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87F0A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4A9BB6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59B211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AB076A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531F0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4B58F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16A2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2706E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36EA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BADC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34D73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01AB4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0B70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76DDF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25CD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1C42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59A26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3E18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BE73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F05D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F653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AB3F4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CA1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0A99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032F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A521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7FB7B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CA9BA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737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5B19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651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3E25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0F446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C128C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C268B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54A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E59A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CA72F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969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5555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553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1DF8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D25D6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6B0D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BAD9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39047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46C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A54F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DD80D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772C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DF3B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A207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DB6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941C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5B91B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750B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1123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822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28A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C73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70B66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06327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1A0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B63F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4D5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72DF9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C29E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9419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17E2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9B8D6D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D6C3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97538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A9C14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ADD4D5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89DBF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C6C14E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FC118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06566D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C7E95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18BE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238DE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E66828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D78E5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F15D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793F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146D7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59F9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ED6F4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3ADB2E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B83122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A8F5C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C39C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EAC33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EBD20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08C3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DB7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FFF1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33A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92A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83C3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3B41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E34D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B73F9F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A314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2DBC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5F8F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F4FE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EF48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93B4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4F91F6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385806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CD23ED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A80F3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C6C1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6301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E226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E691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F585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040C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CFEF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86F1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15D0A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740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2E44E2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D735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6FF61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DF48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54C1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C558E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929DF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43438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FDB71F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CF47F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CB2D9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00186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1C8C7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4FC26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EB12C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AE850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823D0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473845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3FD43C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0FB5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2303B1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FBCBF7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A206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75F06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9D9D2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6AAC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2A9A2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354A9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822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E899A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6B32B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9198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48E2E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BE15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7B586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34FC3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4FB7B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DEA29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7F12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F0244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E782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033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0C802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E1A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4DB6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B7D38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9E03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5CB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BD2D1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8480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89A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79431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8C2D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4D1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42DEB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6F67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F6A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E8462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EA6C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C1D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0A62A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F63DC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59D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8BA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CCFD5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95F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6CE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CED81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4F84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E22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72B38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C7EE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726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838A6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FA81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B02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33CB2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0693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1E8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C8879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72FF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6E7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4DD72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1660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DF1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2BA7F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F630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E6A0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B1F49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6C63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851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1B986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2A1A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A6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6287C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798F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1AA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70055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5847D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9C4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DCC9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8C5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5514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EF8E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C165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9E53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A3F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AAA3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CD84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242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5E91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71EB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419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5498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67DC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C8A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91EF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E6378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EDC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D9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D65C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684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AF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B719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720A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8E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20CD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2DBF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37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BA4A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A443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C1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396C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8F81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3E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996B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D7A7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E0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C991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1AB8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60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0F5D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ECD5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45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2797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243C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AC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3D47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ABC5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8E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CCFB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2597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F3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BDA5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81F4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4C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F2E8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F31E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67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FDE5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C7903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C6A8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C74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942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63C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523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A83A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FEDF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B35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2871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070C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2AC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230E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4826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747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8DA7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34F2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AC5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FC0D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BD79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9EC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5EAF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1170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A49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836F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5F6D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FD1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F58D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9258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96A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5FA4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46186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A5BB8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2DB05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AA352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287E0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2A5A4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03AFA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04112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28B46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C19DE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EA6E4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CAC86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CE457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5DD9D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5A5D9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B9F68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8185F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147E72C">
      <w:pPr>
        <w:rPr>
          <w:rFonts w:hint="default" w:ascii="Times New Roman" w:hAnsi="Times New Roman" w:cs="Times New Roman"/>
          <w:sz w:val="22"/>
          <w:szCs w:val="22"/>
        </w:rPr>
      </w:pPr>
    </w:p>
    <w:p w14:paraId="45A0EA7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D8E57D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WISP1 Elisa Kit</w:t>
      </w:r>
    </w:p>
    <w:p w14:paraId="50C28E7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F96D6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CAC93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C15B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8A033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C208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0D04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D252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3E35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D1FE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3E0B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FD55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C3DD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515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83C1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F371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8D119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0C87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E986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C8AB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109D1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B76C0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658C3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6E823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1CDAE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372D0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3BC1F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983AF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WISP1(WNT1-Inducible Signaling Pathway Protein 1), also known as CCN4, is a matricellular protein that in humans is encoded by the WISP1 gene. WISP1 is induced by WNT1 and belongs to the CCN family, which includes connective tissue growth factor, cysteine-rich-61, and nephroblastoma overexpressed. By use of radiation hybrid mapping panels, the WISP1 was mapped to chromosome 8q24.1-q24.3, roughly 4 Mb distal to MYC. It found that 2 distinct systems demonstrated that WISP induction was associated with expression of WNT1. WISP1 genomic DNA was amplified in colon cancer cell lines and in human colon tumors, and its RNA was overexpressed in 84% of tumors examined compared with patient-matched normal mucosa.</w:t>
      </w:r>
    </w:p>
    <w:p w14:paraId="4B004DE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F17AE4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0B0AF4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8DF7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C4D8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64D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063B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3139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5DE6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ED0638D">
      <w:pPr>
        <w:rPr>
          <w:rFonts w:hint="default" w:ascii="Times New Roman" w:hAnsi="Times New Roman" w:cs="Times New Roman"/>
          <w:b/>
          <w:bCs/>
          <w:sz w:val="28"/>
          <w:szCs w:val="28"/>
        </w:rPr>
      </w:pPr>
    </w:p>
    <w:p w14:paraId="6ED580C7">
      <w:pPr>
        <w:rPr>
          <w:rFonts w:hint="default" w:ascii="Times New Roman" w:hAnsi="Times New Roman" w:cs="Times New Roman"/>
          <w:b/>
          <w:bCs/>
          <w:sz w:val="28"/>
          <w:szCs w:val="28"/>
        </w:rPr>
      </w:pPr>
    </w:p>
    <w:p w14:paraId="4061CB2F">
      <w:pPr>
        <w:rPr>
          <w:rFonts w:hint="default" w:ascii="Times New Roman" w:hAnsi="Times New Roman" w:cs="Times New Roman"/>
          <w:b/>
          <w:bCs/>
          <w:sz w:val="28"/>
          <w:szCs w:val="28"/>
        </w:rPr>
      </w:pPr>
    </w:p>
    <w:p w14:paraId="7A3412B5">
      <w:pPr>
        <w:rPr>
          <w:rFonts w:hint="default" w:ascii="Times New Roman" w:hAnsi="Times New Roman" w:cs="Times New Roman"/>
          <w:b/>
          <w:bCs/>
          <w:sz w:val="28"/>
          <w:szCs w:val="28"/>
        </w:rPr>
      </w:pPr>
    </w:p>
    <w:p w14:paraId="2A91E05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B91D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DF5855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EE61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F8EB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068E1A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C2E4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CE47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2D3E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6A78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227E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A7D8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77BA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7F6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C7AB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7F39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7E40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AA0F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C38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9844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41FC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FA285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816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1F18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81EC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5183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56C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8F6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924F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94B3C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D8F1C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44FA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977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0692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AF0C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99C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A46FD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A9A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588B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DC608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29A3A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F722B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F68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6901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066A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246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3C97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4D1B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7649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9DFBB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7B6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348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811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821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0D51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0281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FCFE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7E61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67A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8272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307D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0891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FACD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2D3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7676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FAF3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2818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3A15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0A4F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A4B3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1471F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48AFE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B00C2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902F4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CAD1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4A83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29C5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C126E2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AA2E55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6595BF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8698F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8D95E1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8E32EE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544977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7F76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1785A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7428B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2F8EE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6BBF7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074F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2094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9B59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278F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2C2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EBD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2117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0CF1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E3A68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4F928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3A27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0E00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15E4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7BB0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265E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D3DD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143F5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F8E0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5BBC8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4E35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0EB08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B0FC6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4C78A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97D4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780BB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4F50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77CB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7367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3063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7622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B3CD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4812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A9FD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7D73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2748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C4F2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951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093B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0CC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F7E3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7D43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07E8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97A4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41A0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EA0C6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2A527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936AE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69829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597FD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B71B9B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54715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B99C3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759BA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B326A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659D7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6490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671B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A754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CADBB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019E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A41D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8AA43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71B0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F906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4174D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4C3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915C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86D5B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D0E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D60E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E45E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7ACD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D736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7289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4273A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260A8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867F4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BFDEC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96E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D619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012D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404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B976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8E721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189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A421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5E2D3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5FE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B590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E9C98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35D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C29C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93142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94E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A4B5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71A0E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DD9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C57A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7F719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1F6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AF83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47A8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A67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D6D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93EE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8D12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1A7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7D12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C8DF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B01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92D1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EFFD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095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6959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51E2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346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D81C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36DC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7EE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DCF3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7010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72C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65AE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B031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60F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C5BD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7C56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AF7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1A56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B714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CE3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7E94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0749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112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13C6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ACA78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EFB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3D2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A6E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DCE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7CA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E212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F5D3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37F5F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7680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AF08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B36E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7767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71B4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C34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3A84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C85E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C7F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48BC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3101A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BA0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41E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DB3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FCA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B16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453C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8938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7E1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9598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588B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AE6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7F63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7657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EB0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CA33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0181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75A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A57D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1255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44C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1F45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7684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159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B4D1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EB33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1A5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A208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B77D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C4E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98F8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9239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205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DAF7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892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FB1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AC4F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59C2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59C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8E16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5153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3F7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A3F4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05D48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09E8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0C43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1356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D347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3B6D3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999A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48B1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A65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5634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C831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DDD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1006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8454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EF9F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0A63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E834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49C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D34A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10D9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C4548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04A8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AA1D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830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3449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9281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1BD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044C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72A0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37F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ADAB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780BC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D131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16C5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EBE9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C548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1129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64CB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4A10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37A5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2A1C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4B4F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08D0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FB71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BC09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3993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A407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EC4D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36A4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5DE1B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45DE1B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E825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6274F2B">
    <w:pPr>
      <w:pStyle w:val="6"/>
      <w:jc w:val="both"/>
    </w:pPr>
  </w:p>
  <w:p w14:paraId="442F107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4BEE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C956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8F77153"/>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8715</Words>
  <Characters>18207</Characters>
  <Lines>251</Lines>
  <Paragraphs>70</Paragraphs>
  <TotalTime>0</TotalTime>
  <ScaleCrop>false</ScaleCrop>
  <LinksUpToDate>false</LinksUpToDate>
  <CharactersWithSpaces>20179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2026-03-19T03:02:38Z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