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154412">
      <w:pPr>
        <w:pStyle w:val="2"/>
        <w:bidi w:val="0"/>
        <w:jc w:val="center"/>
        <w:rPr>
          <w:rFonts w:hint="default" w:ascii="Times New Roman" w:hAnsi="Times New Roman" w:cs="Times New Roman"/>
          <w:b/>
          <w:bCs w:val="0"/>
          <w:sz w:val="36"/>
          <w:szCs w:val="36"/>
        </w:rPr>
      </w:pPr>
      <w:r>
        <w:rPr>
          <w:rFonts w:hint="eastAsia"/>
          <w:b/>
          <w:bCs/>
          <w:sz w:val="36"/>
          <w:szCs w:val="36"/>
        </w:rPr>
        <w:t>Porcine BMP-4 (bone morphogenetic protein4)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1CA7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DCC7E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17C3C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387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DA79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B130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C0D9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ADBF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C6B33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8712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B92E3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C382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F8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4AA4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FC2F7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E5814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BF016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8F19D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2D097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DB9AF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2E2B7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9204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3CF7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8B1D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3BA7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7A40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9938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A835C5">
      <w:pPr>
        <w:pStyle w:val="16"/>
        <w:numPr>
          <w:ilvl w:val="0"/>
          <w:numId w:val="3"/>
        </w:numPr>
        <w:spacing w:line="24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4是一种由位于14q22-q23.1的BMP4基因编码的蛋白质，该基因编码的蛋白质是骨形态发生蛋白家族的成员，骨形态发生蛋白家族是转化生长因子β超家族的一部分。BMP4是属于TGF-β蛋白超家族的多肽。它和其他骨形态发生蛋白一样，参与骨和软骨的发育，特别是牙齿和四肢的发育以及骨折修复。它已被证明与肌肉发育、骨矿化和子宫芽发育有关。BMP4还与进行性骨化性纤维发育不良有关，该病中BMP4表达不足。在人类胚胎发育中，BMP4是胚胎早期分化和建立背腹轴所需的关键信号分子。BMP4由脊索背侧分泌，它与sonic hedgehog（从脊索腹侧部分释放）协同作用，为后期结构的分化建立背腹轴。BMP4刺激上覆外胚层组织的分化。抑制BMP4信号（通过chordin、noggin或follistatin）导致外胚层分化为神经板。</w:t>
      </w:r>
    </w:p>
    <w:p w14:paraId="649ABB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4A5A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1F5A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BE37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29B2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DF414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BA3F3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3A2403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2355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6403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012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AC6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9FF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2A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4A0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958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BFA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0CF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E1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6D6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C03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5A1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DBD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C61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C21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151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F75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893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ED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4B1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A92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FD2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215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7F3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90D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138E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A48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DFC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245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A33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502E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F2B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98F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870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22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683D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2091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E7E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F0D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EE7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E0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7212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3E05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79A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A33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A20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66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4DE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4D7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091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CDB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D96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A19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E8F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E3A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0F6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DC0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C7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E98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7AB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7A7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CCF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33B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E6048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043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E44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082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9209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395F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625D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E156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023F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BE41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61DF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8E19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002A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DD46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31E3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283D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4A86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CDD7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0D3BA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A40B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4DAA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B5D4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BB53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623B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5754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CB5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9AA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45A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7C7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20C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06F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3D7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A91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A4BE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12A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A63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2FB7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BA6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0AF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198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F45E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94AC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B954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646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2DB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904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6AC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768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D4C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6D9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FE1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4C9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3BC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8EA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3B7E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3A20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9556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FEEE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C454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CB4D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87234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0AE8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BBC73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898A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681D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01B3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7835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7347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E03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9F46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F521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30E1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B7966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30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717B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FB50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B34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4F30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51D2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77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7423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3C7D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775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E307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57EE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8D6A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B60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29C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696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EDA5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7C2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13CE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C64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432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416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56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C08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D0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F2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B3C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B0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51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363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10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B5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96A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28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99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DC3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C71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9A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5DE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336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37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C41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A7A2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82E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87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CB0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BA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B4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D99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86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C6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CAE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67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96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6E6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14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4B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243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581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3F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2B9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AB4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92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3C5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DE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A8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FEF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926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45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3E6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FD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57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0C4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35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74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94F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B23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CB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288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6E26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D8F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E3A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F8E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6F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982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636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80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A28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FDB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7EF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F59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357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6F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6C9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9E7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E44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CA6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DD5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A9A2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6B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1C15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FA5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36A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43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ABD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37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EA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3B4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D6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C1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80D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FE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07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2A6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67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5F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4E9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DC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90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55B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19B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32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323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31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18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739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FB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40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5D5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EB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AC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46F1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C3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9C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CD5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4CF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B4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0D4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758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25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678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886E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8F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63D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177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31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C83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A28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0B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F83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DEF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30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F24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343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924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B6D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089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E3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7FF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9CA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7A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BB1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A62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83E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FC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C6D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E1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F8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0F7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EC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619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FEC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0152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C116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F812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12C4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F724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3F34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6275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1515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0650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625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F39F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47C0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4A31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9B1B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80D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9607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1CF1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9357E4">
      <w:pPr>
        <w:rPr>
          <w:rFonts w:hint="default" w:ascii="Times New Roman" w:hAnsi="Times New Roman" w:cs="Times New Roman"/>
          <w:sz w:val="22"/>
          <w:szCs w:val="22"/>
        </w:rPr>
      </w:pPr>
    </w:p>
    <w:p w14:paraId="5A3602E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5DB38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BMP-4 (bone morphogenetic protein4) Elisa Kit</w:t>
      </w:r>
    </w:p>
    <w:p w14:paraId="0D5AC49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9DF97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60DBA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B0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AF3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BB3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D5D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FDB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6DE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F64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EF6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E74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D20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FC9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E953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470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2010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CE72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310A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CA3A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3A73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A39A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8D7C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FC71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BDB0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8625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4B52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C225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Bone morphogenetic protein 4 is a protein that in humans is encoded by the BMP4 gene which is located to 14q22-q23.1, The protein encoded by this gene is a member of the bone morphogenetic protein family which is part of the transforming growth factor-beta superfamily. BMP4 is a polypeptide belonging to the TGF-beta superfamily of proteins. It, like other bone morphogenetic proteins, is involved in bone and cartilage development, specifically tooth and limb development and fracture repair. It has been shown to be involved in muscle development, bone mineralization, and uteric bud development. BMP4 has also been implicated in Fibrodysplasia Ossificans Progressiva in which it is underexpressed. In human embryonic development, BMP4 is a critical signaling molecule required for the early differentiation of the embryo and establishing of a dorsal-ventral axis. BMP4 is secreted from the dorsal portion of the notochord, and it acts in concert with sonic hedgehog(released from the ventral portion of the notochord) to establish a dorsal-ventral axis for the differentiation of later structures. BMP4 stimulates differentiation of overlying ectodermal tissue. Inhibition of the BMP4 signal(by chordin, noggin, or follistatin) causes the ectoderm to differentiate into the neural plate. </w:t>
      </w:r>
    </w:p>
    <w:p w14:paraId="7BF741D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1D49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01BF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2FE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DBB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06C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EAF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DDC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9701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4B4853">
      <w:pPr>
        <w:rPr>
          <w:rFonts w:hint="default" w:ascii="Times New Roman" w:hAnsi="Times New Roman" w:cs="Times New Roman"/>
          <w:b/>
          <w:bCs/>
          <w:sz w:val="28"/>
          <w:szCs w:val="28"/>
        </w:rPr>
      </w:pPr>
    </w:p>
    <w:p w14:paraId="2B0199F0">
      <w:pPr>
        <w:rPr>
          <w:rFonts w:hint="default" w:ascii="Times New Roman" w:hAnsi="Times New Roman" w:cs="Times New Roman"/>
          <w:b/>
          <w:bCs/>
          <w:sz w:val="28"/>
          <w:szCs w:val="28"/>
        </w:rPr>
      </w:pPr>
    </w:p>
    <w:p w14:paraId="77B6A352">
      <w:pPr>
        <w:rPr>
          <w:rFonts w:hint="default" w:ascii="Times New Roman" w:hAnsi="Times New Roman" w:cs="Times New Roman"/>
          <w:b/>
          <w:bCs/>
          <w:sz w:val="28"/>
          <w:szCs w:val="28"/>
        </w:rPr>
      </w:pPr>
    </w:p>
    <w:p w14:paraId="5988D14C">
      <w:pPr>
        <w:rPr>
          <w:rFonts w:hint="default" w:ascii="Times New Roman" w:hAnsi="Times New Roman" w:cs="Times New Roman"/>
          <w:b/>
          <w:bCs/>
          <w:sz w:val="28"/>
          <w:szCs w:val="28"/>
        </w:rPr>
      </w:pPr>
    </w:p>
    <w:p w14:paraId="4F7DB8B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DAE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20E1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33B1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8F8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4A7A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3EF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3B9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11C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D2D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1E1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863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D17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F82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8B5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932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208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C11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BC7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AA3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0A2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8666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D5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775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C7E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013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D03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3D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A59C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1BA2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834E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3DC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ED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1A4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0C5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BD5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6E0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A9A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F17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5394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6B2F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39F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BB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A8F3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D0F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16B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F425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38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CE0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68E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E27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B46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6C5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C25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2B6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6DC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42A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D0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4B6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246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F88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688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29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46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E99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B32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58C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B19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E49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659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B17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3BAB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D9C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39C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5954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916A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B3EA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8613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4984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295F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A8D8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C966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B836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B79C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DF1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2E3C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4B0D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236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5F79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F15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C92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065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A3A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3F4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80E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E10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FBE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115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A34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A8C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344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E02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4C9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B98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8B47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197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3631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3619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F4F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EC86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39E1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5B6D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05B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6BA9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A8B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708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4D0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6D8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94F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BC2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509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B3E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EBE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4DF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F56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B5E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CDD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12E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125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6CB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149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660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E82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D51F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6537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85F3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EA0A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FA93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85FB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4B68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B05C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17FD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26CA1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14B3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A3E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573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622F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9CA2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AF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4B1F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EEB5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E6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F2C6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4B8E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CE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A9C0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C143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B50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031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0C7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F62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A6F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1E9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E8B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601B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EF1E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1331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089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984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9B5E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F18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677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77B0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D56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B58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A536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4DE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E39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691C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E34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99C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7FF2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28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9C3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FE44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A2A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247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1F0F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46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12C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17B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F4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09D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D50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9B9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58D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A45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76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663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F61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5B3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D20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076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FBE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E37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E23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8A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375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20B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5B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0FE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C76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E4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AD9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D09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91B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3A9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324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0D5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EA1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71F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92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61C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DA6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B28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34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9F2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ED3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431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E82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FCA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09D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F5D4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AA78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6A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7EE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A70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53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753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0CF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E7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400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4AC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B27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4E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871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6DF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AA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514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7D3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72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299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CE1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89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183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F3D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05D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B51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1A9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D4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361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FF3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EFC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074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670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6EB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EFD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391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909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421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4DF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EF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EE1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FBF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988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6A0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F43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1ED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B82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1F7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09E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33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E40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3F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07D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AA9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11B9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14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161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3D1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1F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2F52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D17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D499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4CD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876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EE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208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AF2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12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2D5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36E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23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C89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2AD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6A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7AD7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B6E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E7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E67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851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9A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2EF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6F0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8A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B96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AF6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755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484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DB1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3B8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AEC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553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363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7F2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C9E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359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F8A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6A4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56C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4B7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6A2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4B1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F66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30FE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3BC9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3BC9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078D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9AF2DF">
    <w:pPr>
      <w:pStyle w:val="6"/>
      <w:jc w:val="both"/>
    </w:pPr>
  </w:p>
  <w:p w14:paraId="2E929D6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115D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EEA1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7849CE"/>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11393</Words>
  <Characters>32253</Characters>
  <Lines>251</Lines>
  <Paragraphs>70</Paragraphs>
  <TotalTime>0</TotalTime>
  <ScaleCrop>false</ScaleCrop>
  <LinksUpToDate>false</LinksUpToDate>
  <CharactersWithSpaces>36658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2026-03-19T03:04:16Z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