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914D45">
      <w:pPr>
        <w:pStyle w:val="2"/>
        <w:bidi w:val="0"/>
        <w:jc w:val="center"/>
        <w:rPr>
          <w:rFonts w:hint="default" w:ascii="Times New Roman" w:hAnsi="Times New Roman" w:cs="Times New Roman"/>
          <w:b/>
          <w:bCs w:val="0"/>
          <w:sz w:val="36"/>
          <w:szCs w:val="36"/>
        </w:rPr>
      </w:pPr>
      <w:r>
        <w:rPr>
          <w:rFonts w:hint="eastAsia"/>
          <w:b/>
          <w:bCs/>
          <w:sz w:val="36"/>
          <w:szCs w:val="36"/>
        </w:rPr>
        <w:t>Porcine complement C5a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4E5E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B33B1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605EB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596D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EF21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0D24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76967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5FBE0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8C45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5EDC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28705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3F8FB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6018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D64B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C67DF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6936E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0C686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795FA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40A18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EE946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3D140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A2CF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1384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8F9FE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5BDC9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C5F08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EE3E4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DD64E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5a是补体成分C5释放的蛋白质片段。该基因定位于9q33.2。该基因编码的蛋白质是补体的第五个组成部分，在炎症和细胞杀伤过程中起着重要作用。这种蛋白质由通过二硫键连接的α和β多肽链组成。活化肽C5a是一种过敏毒素，具有强烈的痉挛和趋化活性，通过转化酶裂解从α多肽衍生而来。C5b大分子裂解产物可与C6补体成分形成复合物，该复合物是形成膜攻击复合物的基础，其中包括额外的补体成分。该基因突变导致补体成分5缺乏症，这是一种患者表现出严重复发感染倾向的疾病。该基因的缺陷也与肝纤维化和类风湿性关节炎的易感性有关。</w:t>
      </w:r>
    </w:p>
    <w:p w14:paraId="4EA364C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A5A74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11A00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7801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AC908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090F6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32F9CF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FEAAB6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917E60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DB068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929E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59F7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F740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EDF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91B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360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82B1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A445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D36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257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23D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A7A6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08D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ED7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6B9E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F92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1075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A61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E4C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653D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63E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18B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DF7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36C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95D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C1E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9EF4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02B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936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7413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14B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8219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03C9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667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112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34D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E9D3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93369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1E43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819F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00EE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D36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E024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ABBCB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B0A8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337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34F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727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A8F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A469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E9AF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BF1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A72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7E0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1FE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4623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45D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A07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A14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E51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3D31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F4F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A19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7F1E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8F3625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CDB6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FE7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011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B117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960F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DCCD5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D271F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83A4B6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C080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F82B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D3DCE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B400F5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6CB8B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EC0C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422E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A5AA1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E428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9ADE6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0387F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16F3A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BD4DF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2F6B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D445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D8C9B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BBF1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E05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88F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0D3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FD0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AA9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ADD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43D3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21F9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7D8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D62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7D6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3A8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44F3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8C8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2672A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9260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BC4F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C8FC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47F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16A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945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C27D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D525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CC1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A5E3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4934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A5E9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327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03327C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F6A2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3802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12C9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BA5A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B7A50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AA1A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F4AE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135034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F832C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6051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5732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FA46B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F8EC9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BD63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8442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AB58D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38DF0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F4E22F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4C0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9A91E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7513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648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366C8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9FCE6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B5A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96AA4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6BE85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9E5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45B4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8425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172A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72BC7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1D0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6E56E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EF7E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9AC8A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123BA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83F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9D13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E29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CB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EBDD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08C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2F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092F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B94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69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262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6BF7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0D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448D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0FC1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C4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E6870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4F7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E4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BB9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46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D14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10A5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4E6D0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375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C7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45A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3AA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72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432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3C9C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DC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50AB9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254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20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59A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2EED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CF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DCE1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13E7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DE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6732D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AD0D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BD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23F4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0E45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28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30B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59E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F0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286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7895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307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00FB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FE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71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393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919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3D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4EF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A2AD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FF5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0099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57B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94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C46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678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962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7E8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A302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DF94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CE3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8FF4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CDB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041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C359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0A80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16A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CF7F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2202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1D6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B9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4418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068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61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6C6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ADA2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A3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97F7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80C3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66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6B33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B31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E0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8AB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EC3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08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D17A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30F8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65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9067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8C2C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9A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00A3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DC3A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2C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AD73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6A5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0E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2AA3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923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9D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F02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74B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25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8FB5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446C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7B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ED4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A0DE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81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3C1E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4DED3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8F52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D08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6A9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2BF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E76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9B87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AD01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FA8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65AD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C8C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D5B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6F0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CF8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3AB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3170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C61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624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25C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222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3FB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3919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BFF8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C0D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6BCC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C1B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6AE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9468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7855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AA7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CEA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09E0D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5E7EE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4B38D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9AD3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5495A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73DCA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AFCA0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AE00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B57CC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6DFF8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C507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74B16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34D4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B65A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707D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6A93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EBDD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39947CF">
      <w:pPr>
        <w:rPr>
          <w:rFonts w:hint="default" w:ascii="Times New Roman" w:hAnsi="Times New Roman" w:cs="Times New Roman"/>
          <w:sz w:val="22"/>
          <w:szCs w:val="22"/>
        </w:rPr>
      </w:pPr>
    </w:p>
    <w:p w14:paraId="75BC8E6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544B65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complement C5a Elisa Kit</w:t>
      </w:r>
    </w:p>
    <w:p w14:paraId="4EC78A4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2C7AE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E4BC3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70C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3DF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5A99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0B64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AC2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6FEF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887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911F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3737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2CEE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6BB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1651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2CDB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7C1D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A495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9ED2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49E7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2822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74589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BD127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A7E21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2DBA7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B4839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61311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3C32E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C5a is a protein fragment released from complement component C5. This gene is mapped to 9q33.2. The protein encoded by this gene is the fifth component of complement, which plays an important role in inflammatory and cell killing processes. This protein is comprised of alpha and beta polypeptide chains that are linked by a disulfide bridge. An activation peptide, C5a, which is an anaphylatoxin that possesses potent spasmogenic and chemotactic activity, is derived from the alpha polypeptide via cleavage with a convertase. The C5b macromolecular cleavage product can form a complex with the C6 complement component, and this complex is the basis for formation of the membrane attack complex, which includes additional complement components. Mutations in this gene cause complement component 5 deficiency, a disease where patients show a propensity for severe recurrent infections. Defects in this gene have also been linked to susceptibility to liver fibrosis and to rheumatoid arthritis.</w:t>
      </w:r>
    </w:p>
    <w:p w14:paraId="72997DF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D5C7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80FC4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998A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7483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448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72F7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3304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FA2C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4674BC2">
      <w:pPr>
        <w:rPr>
          <w:rFonts w:hint="default" w:ascii="Times New Roman" w:hAnsi="Times New Roman" w:cs="Times New Roman"/>
          <w:b/>
          <w:bCs/>
          <w:sz w:val="28"/>
          <w:szCs w:val="28"/>
        </w:rPr>
      </w:pPr>
    </w:p>
    <w:p w14:paraId="6CB020D7">
      <w:pPr>
        <w:rPr>
          <w:rFonts w:hint="default" w:ascii="Times New Roman" w:hAnsi="Times New Roman" w:cs="Times New Roman"/>
          <w:b/>
          <w:bCs/>
          <w:sz w:val="28"/>
          <w:szCs w:val="28"/>
        </w:rPr>
      </w:pPr>
    </w:p>
    <w:p w14:paraId="4E4DC309">
      <w:pPr>
        <w:rPr>
          <w:rFonts w:hint="default" w:ascii="Times New Roman" w:hAnsi="Times New Roman" w:cs="Times New Roman"/>
          <w:b/>
          <w:bCs/>
          <w:sz w:val="28"/>
          <w:szCs w:val="28"/>
        </w:rPr>
      </w:pPr>
    </w:p>
    <w:p w14:paraId="2824C6E3">
      <w:pPr>
        <w:rPr>
          <w:rFonts w:hint="default" w:ascii="Times New Roman" w:hAnsi="Times New Roman" w:cs="Times New Roman"/>
          <w:b/>
          <w:bCs/>
          <w:sz w:val="28"/>
          <w:szCs w:val="28"/>
        </w:rPr>
      </w:pPr>
    </w:p>
    <w:p w14:paraId="2D636C2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AD4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EC7B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DA3A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399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169C8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031E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9955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FE7B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81D3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FB86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759E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8BC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44B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006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68E9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7C34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4424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CFC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1BF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BED7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F26A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88C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4E6C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D2DF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173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0D7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0DF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1E61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BF261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E7037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B44A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BCB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FB31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03A8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D6C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565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A3B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D954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526D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336C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BFA3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C58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775A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AE1C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E65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FE15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DC6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9B3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C5D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16C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3FD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E02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FAF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477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7B87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4F0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F77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B9E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A56F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37C2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3A6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272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E4D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547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C63A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0B9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B9B1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6070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40A6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E842A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24B8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0E34E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1E41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16B3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1DE8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9989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15818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8411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97C6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1B987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701D2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7342E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5E77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8205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EF296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398D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CA92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ADF49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E492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CCD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1541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13F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CCF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963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F32E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19C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1359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7FCC3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C51A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FBC4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1BF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B9BD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458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706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B5F6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E46E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B170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0E29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37273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DCAC4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E5A9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C4B4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4F8D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488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ADFA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1C4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C70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E98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C808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3E70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810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81D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14A6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FEA9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279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502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D72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9F8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AAF0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E969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025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3BC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00479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06487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F816B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1299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FD01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BCED3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1161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211D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22247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EBADB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60D45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ADDB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304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61F5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787C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2C2C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DAB8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75553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2661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733D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4521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EB4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8964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56BE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9AD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7547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89F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2E07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06BF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726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F9F7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0E1D7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810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F5331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B64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F49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763A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D3A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DD64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5B57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3DE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EF7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B37FC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D8F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F02B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41DC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BF7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4A4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A46B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926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244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83E14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E64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59BC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2E3A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FD6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8CCD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C14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F8C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7D4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EE4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821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615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D048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19C4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9C6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49CD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07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515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7823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D1C8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A79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1DF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B802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0B7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7EA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73C1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667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5D3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0FE5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ADC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1BA6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AB4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B6B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EE57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9F6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F7D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2F8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4525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EBD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60D9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592C2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6A0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9F3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E1C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729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3BC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854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A431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42AA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3C4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46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484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D823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8197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888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7585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B873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44D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3AE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93D1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3EB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E22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DC0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B97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184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850E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E9D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EF4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AFB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0DE4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D47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A2C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5067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ED8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104D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9E0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D17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45E6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A0C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8CA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410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7567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EAE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E965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4F4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D4B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EBA5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0D58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CC3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3CA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CB46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999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E31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45EB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0C8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215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FA4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272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B83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416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AB7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1E74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952CC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0513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F4C2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E27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42E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5F3C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8173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090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36F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0AC1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3F35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790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D2F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630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66AE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1E2D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0038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F58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26F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187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CA41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31D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5AE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064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2CED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00ED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E2D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BA14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D046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F84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95D8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CEAA7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AF97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DF41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1A8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E152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98A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4AB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B24E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5B7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A37B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DDF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8AA6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AC4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FA47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26A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0E75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7A8E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9841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15000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315000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7AAD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851635">
    <w:pPr>
      <w:pStyle w:val="6"/>
      <w:jc w:val="both"/>
    </w:pPr>
  </w:p>
  <w:p w14:paraId="447CC66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46EF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CC72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A5629E"/>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9600</Words>
  <Characters>22431</Characters>
  <Lines>251</Lines>
  <Paragraphs>70</Paragraphs>
  <TotalTime>0</TotalTime>
  <ScaleCrop>false</ScaleCrop>
  <LinksUpToDate>false</LinksUpToDate>
  <CharactersWithSpaces>25213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2026-03-19T03:17:41Z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