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Latent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M/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M/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M/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Latent TGF-β1 是一种由两种蛋白构成的复合体：无活性结合蛋白 (LAP) 和 TGF-β1，它来源于常见 75 kDa 前体蛋白的裂解活化 (1)。 LAP 蛋白可通过将 TGF-β1 连同 latent TGF-β1 结合蛋白 (LTBP) 隔离在细胞外基质中，从而在空间和时间上调控 TGF-β1 活性 (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Latent TGF-β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M/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M/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M/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tent TGF-β1 is a complex of two proteins: inactive binding protein (LAP) and TGF-β1 derived from the cleavage activation of common 75 kDa precursor proteins (1). LAP proteins regulate TGF-β1 activity spatially and temporally by isolating TGF-β1 in the extracellular matrix along with latent TGF-β1 binding protein (LTBP)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