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E04CD9">
      <w:pPr>
        <w:pStyle w:val="2"/>
        <w:bidi w:val="0"/>
        <w:jc w:val="center"/>
        <w:rPr>
          <w:rFonts w:hint="default" w:ascii="Times New Roman" w:hAnsi="Times New Roman" w:cs="Times New Roman"/>
          <w:b/>
          <w:bCs w:val="0"/>
          <w:sz w:val="36"/>
          <w:szCs w:val="36"/>
        </w:rPr>
      </w:pPr>
      <w:r>
        <w:rPr>
          <w:rFonts w:hint="eastAsia"/>
          <w:b/>
          <w:bCs/>
          <w:sz w:val="36"/>
          <w:szCs w:val="36"/>
        </w:rPr>
        <w:t>Chicken IL-17F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B67D1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7777CD8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03CCD9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3CF7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D123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12CE2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3E2D2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9871A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9EA5C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267CB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C2FD8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21A41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6020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8044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4B4B9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57008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1231B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5F337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65BF2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6AFACD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548E9B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A9B93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C0939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92578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C7DE8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B64D0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79C1A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3672B7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-17家族成员，如IL17F，参与调节正常与异常T细胞反应。。它被映射到6p12.2。该基因编码的蛋白质是一种与IL17序列相似的细胞因子。这种细胞因子由活化的T细胞表达，并已被证明能刺激其他几种细胞因子的产生，包括IL6、IL8和CSF2/GM_-CSF。该细胞因子还可抑制内皮细胞的血管生成，并诱导内皮细胞产生IL2、TGFB1/TGFB和单核细胞趋化蛋白-1。</w:t>
      </w:r>
    </w:p>
    <w:p w14:paraId="25AE10C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A519181">
      <w:pPr>
        <w:ind w:firstLine="441" w:firstLineChars="0"/>
        <w:rPr>
          <w:rFonts w:hint="default" w:ascii="Times New Roman" w:hAnsi="Times New Roman" w:cs="Times New Roman"/>
        </w:rPr>
      </w:pPr>
    </w:p>
    <w:p w14:paraId="2413B8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F38C6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79823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626E9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D3A2D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D3BD9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1A572D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504FB9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6BC769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03AC0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85C28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B7A8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CF0E2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09101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735A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7CC99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07DD6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6310F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B9CB0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71B1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2D0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01C24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E9F9F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5D14D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8462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C4F0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4CDD9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7D85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70E6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D8CB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9B0E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22E0D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D148D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D4FD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0851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AF4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4A61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48203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B5CCB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A1B84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131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BDF5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571F9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0E52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EDDF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FB6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3761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000CA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D2E8D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8198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E1690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2E6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93CC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90F10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F7036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5FE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D32A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212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7C25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3A2F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D002C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B8D2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0339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D5D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4562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0E25C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D6D95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3E4F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9B99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40E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7E8E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23992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2DB8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F56F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AE2FDE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C4BF0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84BC7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C3449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4CE663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A3B7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1D4212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8832D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6D9EF7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204D1F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4772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7EBAD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9790EF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C54C3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48F8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C218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56E5B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2F17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2CE27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4EE5B3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FE5100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B94DD3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AD81C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4F059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39BE95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D38F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68C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C53E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9F9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98C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C13A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1EE5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5D30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A70530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71AD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5F80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8661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C7B1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630B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D4DB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73D86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C323F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AB20B9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0DDC9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6E62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7B55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062A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9739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166D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AAB1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6E5A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2644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B7B5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C32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615431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CB6F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33C64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6D3C9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F932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8E694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5FED2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9344D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E70952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30C42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03CEE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E6403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80924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AFCFA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4ACC5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317E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3613A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3886E5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52ED88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3CFA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66E47A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D561DE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8203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FA1E2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F5415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97D5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A2B8D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3D044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C8F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A3711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84DEF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0EF1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59076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94C5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4D5DD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E7509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52D4D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22144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C217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62FAA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6D2336C">
        <w:trPr>
          <w:trHeight w:val="454" w:hRule="atLeast"/>
        </w:trPr>
        <w:tc>
          <w:tcPr>
            <w:tcW w:w="3160" w:type="dxa"/>
            <w:vAlign w:val="center"/>
          </w:tcPr>
          <w:p w14:paraId="65CFA2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BC9D5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911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ADF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E9114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EEDD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D56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6B8A1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2AB2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5E4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9B39A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6D3B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707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33FB4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A82F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F73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7C20B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9626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38B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BC7A3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F4761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3FE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61C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954DD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E72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AEE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29074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26D8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E70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3198C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1F16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85F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6C940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A38E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122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FC73E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054B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2A5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49C55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4F71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429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1C5D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15B6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A85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F0286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B50E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AE0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2874F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88CD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A83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46C85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D39A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ECB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D8504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F185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F7D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38861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110C2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5AD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BDE1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B26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F5CF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9147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BC03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63A4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25F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90ED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45F7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2AD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69A1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2D75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071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5F3E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459D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B5B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7FA7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41F82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52C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41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BD99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A8B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7A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0EB7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D73B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71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CE0A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6D2F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E8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6F65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B1B2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7B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5B8C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457B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21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D7D6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1144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74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23A9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0D9F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5C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EFC5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B255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D1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1684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E14A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2C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F11D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742A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28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99FA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4AD5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58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B48B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59C7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6B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5DC7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634C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700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E601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23161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99B3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49D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3D3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3EC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536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DBA1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3AC2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CFE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E210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0A5E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65B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5095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A606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64B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51B1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E5E3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EC6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8110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723F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732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CCC4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0F30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9BF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2AD4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B1C2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4C0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5D2B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D839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1F7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823C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E6FA8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5C4F7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6DEE6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74A17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7FC3F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CB8E5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C4C03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E4D4A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473E7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DC9C9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AEEEB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759BC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0841C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32D47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EFE50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ACF48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44825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6A219F9">
      <w:pPr>
        <w:rPr>
          <w:rFonts w:hint="default" w:ascii="Times New Roman" w:hAnsi="Times New Roman" w:cs="Times New Roman"/>
          <w:sz w:val="22"/>
          <w:szCs w:val="22"/>
        </w:rPr>
      </w:pPr>
    </w:p>
    <w:p w14:paraId="7106625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66803D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IL-17F Elisa Kit</w:t>
      </w:r>
    </w:p>
    <w:p w14:paraId="1D8B0EF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163DE1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733EB4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2A9A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B3B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650D3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BE48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6B946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C224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82FE4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8C95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3599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EFF0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B4B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979C2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6384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E9AB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F203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4DDE7C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230102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7B59D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7DDE8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88CD3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74A77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D3D28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E1462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8BA34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4099B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IL-17F ELISA ki is Members of the interleukin-17 family, such as IL17F, are involved in the regulation of normal versus aberrant T-cell responses.. It is mapped to 6p12.2. The protein encoded by this gene is a cytokine that shares sequence similarity with IL17. This cytokine is expressed by activated T cells, and has been shown to stimulate the production of several other cytokines, including IL6, IL8, and CSF2/GM_CSF. This cytokine is also found to inhibit the angiogenesis of endothelial cells and induce endothelial cells to produce IL2, TGFB1/TGFB, and monocyte chemoattractant protein-1.</w:t>
      </w:r>
    </w:p>
    <w:p w14:paraId="5B7744C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6E29C4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9FA277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D598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935D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C40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0FFA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6DD9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A5CE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66DFB47">
      <w:pPr>
        <w:rPr>
          <w:rFonts w:hint="default" w:ascii="Times New Roman" w:hAnsi="Times New Roman" w:cs="Times New Roman"/>
          <w:b/>
          <w:bCs/>
          <w:sz w:val="28"/>
          <w:szCs w:val="28"/>
        </w:rPr>
      </w:pPr>
    </w:p>
    <w:p w14:paraId="40E65875">
      <w:pPr>
        <w:rPr>
          <w:rFonts w:hint="default" w:ascii="Times New Roman" w:hAnsi="Times New Roman" w:cs="Times New Roman"/>
          <w:b/>
          <w:bCs/>
          <w:sz w:val="28"/>
          <w:szCs w:val="28"/>
        </w:rPr>
      </w:pPr>
    </w:p>
    <w:p w14:paraId="1A3897D3">
      <w:pPr>
        <w:rPr>
          <w:rFonts w:hint="default" w:ascii="Times New Roman" w:hAnsi="Times New Roman" w:cs="Times New Roman"/>
          <w:b/>
          <w:bCs/>
          <w:sz w:val="28"/>
          <w:szCs w:val="28"/>
        </w:rPr>
      </w:pPr>
    </w:p>
    <w:p w14:paraId="68B12445">
      <w:pPr>
        <w:rPr>
          <w:rFonts w:hint="default" w:ascii="Times New Roman" w:hAnsi="Times New Roman" w:cs="Times New Roman"/>
          <w:b/>
          <w:bCs/>
          <w:sz w:val="28"/>
          <w:szCs w:val="28"/>
        </w:rPr>
      </w:pPr>
    </w:p>
    <w:p w14:paraId="4E9281A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7E1D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CD49E2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3D4C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73CB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E92A0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6404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C1F6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375C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BEF9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2D7B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DEA1F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D99A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025C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B350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9F0B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785C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50DA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DE1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65CB7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2AF5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51A2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FCA5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11D4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30A6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C6A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318C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6A7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C189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8D404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8020F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E967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E5B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C47B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B6F0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AF6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9D84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EDE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70F0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36065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63378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3A6D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A3D4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211C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13F6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D2D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B140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C546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32E3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A3B32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668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11E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CE0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45A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9783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47BC9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DCC5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D771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D91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3EA4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FF18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31B2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1CE9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9A2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5A6F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2031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74EA3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0E4D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D91C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E39B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A90FE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045B7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7AD4A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FB4CC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A4E0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9AE9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6746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AC7040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11C734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0A26E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4D66D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153950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9E1A3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EF2D05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38E3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5BDF0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1095B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39E7E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E7A29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9792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426F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A306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795F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D2D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D29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7144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2F30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4F590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7F944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2C97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B1C1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E2E3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61DF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EE58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C835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1B62A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5813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3CD6B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FBCD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421DD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7DAB8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178DF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37A3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B9051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A451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417D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610E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3CDA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D2DA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37D1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B987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9C0B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B9B0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211D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D0D2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FC9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43CF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ECF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F4C6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8134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D592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A747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8A1D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AB04B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BAB3A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A546F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23BCB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DB939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C6B46F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37F3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A11AC3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82587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1E077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D8FE6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E267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AF0D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A137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3CBEC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8F98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EE4C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2617A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E6D9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3B9C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7957C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842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9436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32173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24F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8D8C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379A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ED93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ADA2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E66C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60AC2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7AA0D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C3431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9A1EC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05D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597C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ACF0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9EB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5247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11A0B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532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0374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DFD95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089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4ABF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0A1D9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DD2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B01B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CE507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84B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14DF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658F9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BB0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3394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8035C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D27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488C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CC9D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06B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AAD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CF58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A803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D61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693C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FB74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945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3EAE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6D2C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8D6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D1EB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6CB0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7EE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F825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0FEB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B82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C056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915E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5C0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3776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8FDE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203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69F7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E1DF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5A4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0AA9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DA40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234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AEEA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4A8C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0E7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9650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F5FFF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B94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D93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67A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092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4E9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7EF2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2F51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7FD8D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CB2F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3B3B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3512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44B3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69F3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112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112E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65C1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6A6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CD1D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B8584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74D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D4F0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99F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4A9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47F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FE10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3484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0B1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445F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AF86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EDCE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729E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E712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96C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D858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F691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A81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BE51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93C0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095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C740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4D81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3DA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A7F1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EE1B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7AD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E449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24B7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A6E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3610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FB6F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0F1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0575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443A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86F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FE04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7A2D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356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A5BD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5352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01B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BD5F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3C5A7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1DAA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823E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9AD6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F1E7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3D3AE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E62B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B19B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E9B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3E9C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EEB5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75D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7483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085C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B05F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9D49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63EE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15E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F45C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C09D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82BF1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B711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9E81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466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A4CB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899B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458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B095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E668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D1C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7617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0A794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B61F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38F9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5C7C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0EB4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60DA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9F5F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11DA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08B5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3FB3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8601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1415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B51A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7C71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4C09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8FF6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8101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9DE4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90EC4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290EC4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C5D7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6C6F61F">
    <w:pPr>
      <w:pStyle w:val="6"/>
      <w:jc w:val="both"/>
    </w:pPr>
  </w:p>
  <w:p w14:paraId="6E1A4AB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D3CD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BCF0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363F62"/>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6890</Words>
  <Characters>8926</Characters>
  <Lines>251</Lines>
  <Paragraphs>70</Paragraphs>
  <TotalTime>0</TotalTime>
  <ScaleCrop>false</ScaleCrop>
  <LinksUpToDate>false</LinksUpToDate>
  <CharactersWithSpaces>9198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2026-03-18T08:20:21Z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