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9A04AF">
      <w:pPr>
        <w:pStyle w:val="2"/>
        <w:bidi w:val="0"/>
        <w:jc w:val="center"/>
        <w:rPr>
          <w:rFonts w:hint="default" w:ascii="Times New Roman" w:hAnsi="Times New Roman" w:cs="Times New Roman"/>
          <w:b/>
          <w:bCs w:val="0"/>
          <w:sz w:val="36"/>
          <w:szCs w:val="36"/>
        </w:rPr>
      </w:pPr>
      <w:r>
        <w:rPr>
          <w:rFonts w:hint="eastAsia"/>
          <w:b/>
          <w:bCs/>
          <w:sz w:val="36"/>
          <w:szCs w:val="36"/>
        </w:rPr>
        <w:t>Porcine E-Cadherin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7C62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3D8AFD4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605868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F200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22C4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B7134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5306D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51CAC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9EF5B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00D54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F8AA9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74CBD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637E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7329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3582CF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84926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0917E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35128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052A8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16873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34E1CA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6B55A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AB87E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F8956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6F3BD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E8165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C8F1E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07A2DA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E-钙粘蛋白，也称为钙粘蛋白1（CDH1），Uvomorulin或钙依赖性灰烬蛋白，上皮。E-钙粘蛋白是一种钙依赖性上皮细胞-细胞粘附分子。E-钙粘蛋白表达下调通常与人类癌的强侵袭潜能和不良预后相关。E-钙粘蛋白基因突变可能有助于发展为弥漫性生长的胃癌。E-钙粘蛋白在上皮形态发生过程中起着核心作用，在实验性肿瘤细胞系统中起着强大的侵袭抑制作用。</w:t>
      </w:r>
    </w:p>
    <w:p w14:paraId="5DF77CC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C262568">
      <w:pPr>
        <w:ind w:firstLine="441" w:firstLineChars="0"/>
        <w:rPr>
          <w:rFonts w:hint="default" w:ascii="Times New Roman" w:hAnsi="Times New Roman" w:cs="Times New Roman"/>
        </w:rPr>
      </w:pPr>
    </w:p>
    <w:p w14:paraId="70F703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6144B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C1BAD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0CDF9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B5739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5479A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519EDC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5E046A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4EA69A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F46D8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2F6E3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2C40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B1FD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39B3D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847B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0CC9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B64C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006DA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7E2F8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1E5D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014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602E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67AEC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1643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5F33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540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58AF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F023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96D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E1D8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BC3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31A40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09ADD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A9A7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8A4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754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ED59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1091B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149A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AA85C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624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C175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9E90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8C2E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9E143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DA2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0607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F94B0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2765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22804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C909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7EC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6A50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DF643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2C68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27C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FDA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7E3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0839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AFE9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39351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6B6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739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32C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5145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4841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D2035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7D9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CC96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22F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22F4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5C48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88B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8863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F8DA5D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F95D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53085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369CC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D0B98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F3F3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CDBDA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2A385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10302F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0BD7F1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9826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F2368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BB4B1F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E507C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F548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1C0B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DE0A5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E508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91577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D6FD16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BB7874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14CBEE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1DBB7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DA182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2F8F4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75B3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DE3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B8DE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E11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618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C90F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B9A3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EAE0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CF3B55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0BAD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6101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77DF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D078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D404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4F8F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B2CF35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47A15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08123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1D476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1195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637C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8F2D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40F9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C34F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FEF8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2CC2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6B12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E708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C1D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B948D5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2F12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BCF09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8E93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1C96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DE3A0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682C6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AA8C8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3D5778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94D27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C6A03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FFC4C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A0B25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1542C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47B63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B3E3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FCD0A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26BFE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9DDA5C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C462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3B66AB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F3CC63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FA4F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8679C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49D8F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B95C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6B8E8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718DD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C78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FF8F4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B8451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6719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6C458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75A1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DEC3B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5000E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59D96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997B2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14B7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A0836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3085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8BB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56658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9E1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E45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B46D8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15F3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082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90F3F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E9EC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4EE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17E6C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ECBD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522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C52EC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294D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37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0B36E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E8BA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67E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5B572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52B7B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EE1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EB6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1F3A7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A40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F6E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6CF6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9771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9F5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44053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E7B3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B7E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5387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DEA1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F27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F584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C02C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6D4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D2936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313F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F5C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9454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E4E6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258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1C091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2AC1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97D8E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ED598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8823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0C8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5C7D4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A5F2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C94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4CC6E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1BE9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89A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A1627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644A7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C54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78B9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CA0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AD9F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31C3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B002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3471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D90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E72D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765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1F3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4A46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E5D7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544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1DC8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E22D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1D9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4E7E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B6E5D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764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1E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43EF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B8A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43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C5B2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4A0E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B3D1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F731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D15D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21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0A09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94A0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3A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6506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3914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90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6103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0A06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C3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F6D1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0E45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7C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6791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630A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5D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6924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A475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C0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010F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2F30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9A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A358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CAFC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9B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97C4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E98C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60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6B9C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CBA8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3E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575E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CB3BD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AE12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370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B23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6F8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85C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D6B4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26A7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059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7881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82AF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9BD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9752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4371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FD1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9040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AA09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FFB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555A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4CB2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0B9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247B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CCDD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32F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6F96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C190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2F5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01CB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763B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058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AB12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5868D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901E3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457A6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FC2A1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FCA34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31EC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69BE7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B6153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84260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23724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B9800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404AA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978C4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7E1BD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8DF47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6DF98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15DD6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22DF63">
      <w:pPr>
        <w:rPr>
          <w:rFonts w:hint="default" w:ascii="Times New Roman" w:hAnsi="Times New Roman" w:cs="Times New Roman"/>
          <w:sz w:val="22"/>
          <w:szCs w:val="22"/>
        </w:rPr>
      </w:pPr>
    </w:p>
    <w:p w14:paraId="3A444F0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98D66F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E-Cadherin Elisa Kit</w:t>
      </w:r>
    </w:p>
    <w:p w14:paraId="3C075FE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790306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561AB6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49187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E99A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39B3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7DDD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78F9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5C83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0327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70A3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243D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804A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5D3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7546F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4E9E5A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4319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7DAC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7B34A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0AFE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18A09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38E89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792F0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37D70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40ADB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4B67B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014B0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31193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E-Cadherin, also called Cadherin 1(CDH1), Uvomorulin or calcium-dependent ashesion protein, epithelial. E-cadherin is a Ca(2+)-dependent epithelial cell-cell adhesion molecule. Downregulation of E-cadherin expression often correlates with strong invasive potential and poor prognosis of human carcinomas. E-cadherin gene mutations may contribute to the development of diffusely growing gastric carcinomas. E-cadherin plays a central part in the process of epithelial morphogenesis and acts as a strong invasion suppressor in experimental tumor cell systems. </w:t>
      </w:r>
    </w:p>
    <w:p w14:paraId="40BCC96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79517A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064B90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5FBD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701A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A68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8A95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136D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A492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F83C88F">
      <w:pPr>
        <w:rPr>
          <w:rFonts w:hint="default" w:ascii="Times New Roman" w:hAnsi="Times New Roman" w:cs="Times New Roman"/>
          <w:b/>
          <w:bCs/>
          <w:sz w:val="28"/>
          <w:szCs w:val="28"/>
        </w:rPr>
      </w:pPr>
    </w:p>
    <w:p w14:paraId="4BDF3449">
      <w:pPr>
        <w:rPr>
          <w:rFonts w:hint="default" w:ascii="Times New Roman" w:hAnsi="Times New Roman" w:cs="Times New Roman"/>
          <w:b/>
          <w:bCs/>
          <w:sz w:val="28"/>
          <w:szCs w:val="28"/>
        </w:rPr>
      </w:pPr>
    </w:p>
    <w:p w14:paraId="7777D9E2">
      <w:pPr>
        <w:rPr>
          <w:rFonts w:hint="default" w:ascii="Times New Roman" w:hAnsi="Times New Roman" w:cs="Times New Roman"/>
          <w:b/>
          <w:bCs/>
          <w:sz w:val="28"/>
          <w:szCs w:val="28"/>
        </w:rPr>
      </w:pPr>
    </w:p>
    <w:p w14:paraId="4091FBCB">
      <w:pPr>
        <w:rPr>
          <w:rFonts w:hint="default" w:ascii="Times New Roman" w:hAnsi="Times New Roman" w:cs="Times New Roman"/>
          <w:b/>
          <w:bCs/>
          <w:sz w:val="28"/>
          <w:szCs w:val="28"/>
        </w:rPr>
      </w:pPr>
    </w:p>
    <w:p w14:paraId="70109C7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8C7C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9DB9EF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5005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1582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9AB9E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471A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DEE0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60EF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0B3E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CB0B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62CA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74B7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323C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BBD7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48E3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8105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D9BE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533D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DC80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452E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B49A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71A6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7F0A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7804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0CD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09C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827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5828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C9866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41B52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7916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8A0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041D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37D6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99A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BCDC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331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075B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76A30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7B1C1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CF02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F7A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6E42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0682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E27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E51C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E9DC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4FC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BEE6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F07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6B4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1D1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C96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B0DA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2032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175E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181B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381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9549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0BD2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C3F1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DF13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BAD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DBBE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5D27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97D6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4A20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4335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5B8E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91FDF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887B3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10EFB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B7AE8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4466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6B2D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0C38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A1885A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67390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2DB48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21150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5ED629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3CABD8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796305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F6EC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26754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71FDE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4A5B5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F4F25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5685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D6B2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BC78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7129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F39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E1E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C2E9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F287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E8D1E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6F2F6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8993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C275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47D4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E8AB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4ABF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60D0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FC16B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63CF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EC7A3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F34F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17109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1CAFC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53F90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7777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911AD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3EA6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486C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CC9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D134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9769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476C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AD3E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2657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C52D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1C8B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CBA9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FF0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D8CD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493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6AED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C98D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C257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5259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5E82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C6DBC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39AFE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FE2CC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4A016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E1BA9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0A086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6F49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818A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0B55F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3F232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EAC13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0F6A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85D1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BB28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8A132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B659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9895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799DF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FF5C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7FD9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90081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239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D406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0629F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46C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E96F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4737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401B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061A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C085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EFCFF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B6242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57E36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09E33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F30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4E77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AC8C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B8A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39CD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18ACB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21C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52FA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358F8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CC0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D995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8B46B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35D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2D0F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816E0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857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E397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A31D8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E2D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2138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2E1BA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C7D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FFA7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0322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2B3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343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7C93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E750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7CB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3B1C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ADAA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CB1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9C51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DBC8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4D8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10A7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172D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2CF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FF41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116C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D5B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03F8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3BC5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B27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CECB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DFEB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12F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D26F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414D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04A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D4A6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0BBD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CE6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F0B4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8683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1CE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EF5D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FF821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ABC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7EF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805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CEA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284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50AC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AD23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F0EA3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93CA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BB15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D515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2F25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D416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B1A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8106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B0DD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60B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8387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BDE72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5AF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85E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D32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029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B85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4564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9370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07E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09D5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75C8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C44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D233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DD12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9CD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F9CF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EFE5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584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DCDE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203B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571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A6F9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909D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41B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184F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3C50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1A5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C09B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2996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2A3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9443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5E4B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427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C7FB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6C65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77C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C37D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5D2F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33D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605B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0CCD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BD8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79A6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D1D61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5291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FADC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9D2E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4BD6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22218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ABCC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F6E0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238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E322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3B6E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87A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268C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58CC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E4F6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DCA8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D965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523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37E5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DFBA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491D2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3ACE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AFA1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988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AFB3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68BB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54F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1156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E62B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DA2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53B2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3E5F4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8379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BC16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E8A9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1E83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CC94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5681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8F18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E9D8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B975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9917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6BB9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1584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6443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F156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9ACD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5791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1D54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C77DC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9C77DC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B5B8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BD034B0">
    <w:pPr>
      <w:pStyle w:val="6"/>
      <w:jc w:val="both"/>
    </w:pPr>
  </w:p>
  <w:p w14:paraId="343D8D4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8E0A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D000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03750C"/>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11126</Words>
  <Characters>31417</Characters>
  <Lines>251</Lines>
  <Paragraphs>70</Paragraphs>
  <TotalTime>0</TotalTime>
  <ScaleCrop>false</ScaleCrop>
  <LinksUpToDate>false</LinksUpToDate>
  <CharactersWithSpaces>35694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2026-03-19T03:21:26Z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