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54D8E72">
      <w:pPr>
        <w:pStyle w:val="2"/>
        <w:bidi w:val="0"/>
        <w:jc w:val="center"/>
        <w:rPr>
          <w:rFonts w:hint="default" w:ascii="Times New Roman" w:hAnsi="Times New Roman" w:cs="Times New Roman"/>
          <w:b/>
          <w:bCs w:val="0"/>
          <w:sz w:val="36"/>
          <w:szCs w:val="36"/>
        </w:rPr>
      </w:pPr>
      <w:r>
        <w:rPr>
          <w:rFonts w:hint="eastAsia"/>
          <w:b/>
          <w:bCs/>
          <w:sz w:val="36"/>
          <w:szCs w:val="36"/>
        </w:rPr>
        <w:t>Chicken PAI-1/Serpin E1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102076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46.875–3000pg/ml</w:t>
      </w:r>
    </w:p>
    <w:p w14:paraId="3B30651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＜8.52pg/ml</w:t>
      </w:r>
    </w:p>
    <w:p w14:paraId="4E31612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F14A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A2B2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DCBBA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60ED81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CE80D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4C8ED7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FF7319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BCE6A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F0A58C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49CB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9784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413E934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739AE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05E141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C9384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88A16D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93.75</w:t>
            </w:r>
          </w:p>
        </w:tc>
        <w:tc>
          <w:tcPr>
            <w:tcW w:w="1134" w:type="dxa"/>
            <w:vAlign w:val="center"/>
          </w:tcPr>
          <w:p w14:paraId="46DD21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46.875</w:t>
            </w:r>
          </w:p>
        </w:tc>
        <w:tc>
          <w:tcPr>
            <w:tcW w:w="1134" w:type="dxa"/>
            <w:vAlign w:val="center"/>
          </w:tcPr>
          <w:p w14:paraId="23DBDCB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E0387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BA0F0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EC69AE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9476DD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6C59C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BF1793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92057E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纤溶酶原激活物抑制剂-1是组织纤溶酶原激活物（tPA）和尿激酶（uPA）的主要抑制剂，尿激酶是纤溶酶原的激活剂，因此也是纤溶（血块的生理分解）的主要抑制剂。它是一种丝氨酸蛋白酶抑制剂（serpin）蛋白（SERPINE1）。PAI-1主要由内皮细胞（血管内衬细胞）产生，但也由其他组织类型（如脂肪组织）分泌。PAI-1基因位于第七条染色体上（7q21.3-q22）。1先天性PAI-1缺陷导致出血素质（出血倾向）。PAI-1在各种疾病状态（如多种癌症）以及肥胖和代谢综合征中的水平升高。</w:t>
      </w:r>
    </w:p>
    <w:p w14:paraId="493744C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640A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E0B8B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D7A8C9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85E50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9C7667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611185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25055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23A05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6F583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7082A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F0DB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A3392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F14C1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D981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CAB5C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3B18C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D7F1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0C0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B4DA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67C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B0EC9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2833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4BC0E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215CC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533A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8E18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359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B251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8D8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B1CE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6469A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5C912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5B33F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A81F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670B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89178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AD4F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8602E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91AA7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67B0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2806F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C5A6B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7BAE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BFDD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C42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B6862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CF6380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80838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3835C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7850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9E3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774F2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D10AA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1CB1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851C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5D32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626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49E3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C040B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6DEA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95A8E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5FB7B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8F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B7960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8224A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9F776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50B68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DD23F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E4BE8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9BC6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717C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84A90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BF2D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2C9D1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030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85DF5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AA93B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2FA3B3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ABAA4B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89A544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063962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776758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5657345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3AED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FB1FC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C9679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3019E8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D18622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564F8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83D44D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B70E91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0464D0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C9F3B7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CD650A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546455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AF25CB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784DB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344476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28538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CF9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2751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C5122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5A00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E94A5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008C56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42DAE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7F93F5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7E71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7F046C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00ECE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1433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A5CD1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5D1B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C712B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8F3CB7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51AD8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91AB8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54774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FBE20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44B0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CE3CC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4D696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A30B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8377F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D72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FF224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1CE3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1B6A5E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0104EC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6098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A4797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EF9F5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6F086F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20CFE2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073A0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97072B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81696E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5051B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FA35AA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A01F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A110C3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7CD4E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44D62B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63823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529E8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7B5D3F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8DA8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EDB2A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61C1890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62A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6C7F4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420E8C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470C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79A6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1913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6DA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CF0A9F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570CA4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8698B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F3B2F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C0F9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8B39A1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1E82A3D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3629BB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79757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6769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249E2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FA59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E239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ACF22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242F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AA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99AC6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07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779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C3C00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4014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10A2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2B592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39DBB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44AC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CD1CE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67C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B2C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DE689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E7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ED19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44D5DB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E317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D40E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2C69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BAAF5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AF220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1D34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4C16B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F23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BC3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B999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151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88C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471E1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69550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B35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DE71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A0783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165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8FB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321F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6197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5D17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AF43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7D89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FF3B0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7376F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150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1EBDC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6A3EC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20F9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8549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EFE03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908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13CEC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3F4E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DE94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06088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363349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03E3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3823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970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D54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3170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223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2A4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CE67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A60D0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B00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2247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E6DDC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7F8D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AA5D0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74A4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5970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21E91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A8CE9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FFC4EB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6BB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EF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F34B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8714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5381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754E4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5F3C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D69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B84D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357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3F8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106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716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F5F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7D0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E1AC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28FE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4EF7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1E163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3BD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D722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7B0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44A5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98B75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6A6A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50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B22B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1EFF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3C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FE8C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5C45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0B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C6145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700ED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91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AADB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4C45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3B8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3271C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E99F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326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640A4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EFE9EF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59D1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C18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95D4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4E2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C1A0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DF4AA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4D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ADC1E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7C13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5E8B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E6B45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EF0B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1FD6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B33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DECEC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DE6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90D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64D5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4190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1C9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7B5D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7150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F60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64019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7689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A084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A58E5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B629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0DFB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97F5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0B74DB1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C7838D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B7CC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7D277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EA224C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61696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95EFC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C9434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A0B16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B45B3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33C3B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4C0602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C25E1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F58FD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F3641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0799E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56559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7C32597">
      <w:pPr>
        <w:rPr>
          <w:rFonts w:hint="default" w:ascii="Times New Roman" w:hAnsi="Times New Roman" w:cs="Times New Roman"/>
          <w:sz w:val="22"/>
          <w:szCs w:val="22"/>
        </w:rPr>
      </w:pPr>
    </w:p>
    <w:p w14:paraId="441E13E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B6D43A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PAI-1/Serpin E1 Elisa Kit</w:t>
      </w:r>
    </w:p>
    <w:p w14:paraId="1BD7E15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46.875–3000pg/ml</w:t>
      </w:r>
    </w:p>
    <w:p w14:paraId="3E912A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＜8.52pg/ml</w:t>
      </w:r>
    </w:p>
    <w:p w14:paraId="7EFE920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2A9B4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48188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CDFE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DAEC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F3E1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2AE57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9F76E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75D2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CA50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3A27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0F46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144280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1FF16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715D47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747C24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6" w:type="dxa"/>
            <w:vAlign w:val="center"/>
          </w:tcPr>
          <w:p w14:paraId="5A6A38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93.75</w:t>
            </w:r>
          </w:p>
        </w:tc>
        <w:tc>
          <w:tcPr>
            <w:tcW w:w="1037" w:type="dxa"/>
            <w:vAlign w:val="center"/>
          </w:tcPr>
          <w:p w14:paraId="1EF839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46.875</w:t>
            </w:r>
          </w:p>
        </w:tc>
        <w:tc>
          <w:tcPr>
            <w:tcW w:w="1037" w:type="dxa"/>
            <w:vAlign w:val="center"/>
          </w:tcPr>
          <w:p w14:paraId="244551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180AE8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687BE9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FB6189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864C8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9E5AAF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0AACA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6E40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Plasminogen activator inhibitor-1 is the principal inhibitor of tissue plasminogen activator(tPA) and urokinase(uPA), the activators of plasminogen and hence fibrinolysis(the physiological breakdown of blood clots). It is a serine protease inhibitor(serpin) protein(SERPINE1). PAI-1 is mainly produced by the endothelium(cells lining blood vessels), but is also secreted by other tissue types, such as adipose tissue. The PAI-1 gene is located on the seventh chromosome(7q21.3-q22).1 Congenital deficiency of PAI-1 leads to a hemorrhagic diathesis(a tendency to hemorrhage). PAI-1 is present in increased levels in various disease states(such as a number of forms of cancer), as well as in obesity and the metabolic syndrome. It has been linked to the increased occurrence of thrombosis in patients with these conditions. </w:t>
      </w:r>
    </w:p>
    <w:p w14:paraId="251A43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320021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FCFC0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D5522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ACD72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C02A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6EB8A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59C2A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44F80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9ED9990">
      <w:pPr>
        <w:rPr>
          <w:rFonts w:hint="default" w:ascii="Times New Roman" w:hAnsi="Times New Roman" w:cs="Times New Roman"/>
          <w:b/>
          <w:bCs/>
          <w:sz w:val="28"/>
          <w:szCs w:val="28"/>
        </w:rPr>
      </w:pPr>
    </w:p>
    <w:p w14:paraId="2ECD7A30">
      <w:pPr>
        <w:rPr>
          <w:rFonts w:hint="default" w:ascii="Times New Roman" w:hAnsi="Times New Roman" w:cs="Times New Roman"/>
          <w:b/>
          <w:bCs/>
          <w:sz w:val="28"/>
          <w:szCs w:val="28"/>
        </w:rPr>
      </w:pPr>
    </w:p>
    <w:p w14:paraId="3B66A811">
      <w:pPr>
        <w:rPr>
          <w:rFonts w:hint="default" w:ascii="Times New Roman" w:hAnsi="Times New Roman" w:cs="Times New Roman"/>
          <w:b/>
          <w:bCs/>
          <w:sz w:val="28"/>
          <w:szCs w:val="28"/>
        </w:rPr>
      </w:pPr>
    </w:p>
    <w:p w14:paraId="4325596E">
      <w:pPr>
        <w:rPr>
          <w:rFonts w:hint="default" w:ascii="Times New Roman" w:hAnsi="Times New Roman" w:cs="Times New Roman"/>
          <w:b/>
          <w:bCs/>
          <w:sz w:val="28"/>
          <w:szCs w:val="28"/>
        </w:rPr>
      </w:pPr>
    </w:p>
    <w:p w14:paraId="471687B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5B38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27EAB4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5AFBA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FB5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6C58D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CF34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528B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C4DA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98229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257C1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8407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5AE4F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F6F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229D6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8355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1FFE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CB1F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D63D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4A8B2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24F3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F287A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E90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CC2D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7336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D41B2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C7D77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29A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2CDF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CBBAC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DD0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8C2E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5C3D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11477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2EF3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CF63A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BD202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B7E7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75B3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99A9A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AE56D0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2A47B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FE80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34896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2BD08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D105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FECFF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6E09A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4980B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E387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0AC5D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1F8F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FBD1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E714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0A7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CAE78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A381E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F0AB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7CA5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B3A72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9AD0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5CA20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9621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CA72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FD5C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A41E8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A2B9C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9647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1FE0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84B5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C7EA7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2EA9DB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88F40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30471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918F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6B65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DC3257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25F3A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A4A33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84535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2BEE680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881AF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358E25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1EEE8C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417E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F8099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06EF0C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DFE20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2EAE122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6D39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7296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D420C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51B2E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DC4CC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842A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85E8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4478B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E6204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1AD68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3702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953F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82444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DAE18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DA700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B9B6E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74139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A8E11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77BE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37DF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CF946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AD1105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317B27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F2241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11DAA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A848F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A8AA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5CDEC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347F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1F2A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4F2E9F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967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185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CE3F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64B6C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8ECA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7180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5B625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2292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87E2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8E6B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5F7A70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55DC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204DB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AEB81D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79194F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2995E7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20452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3A19B1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1A5639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E4A77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6C371C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66B9B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577146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2948E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AE07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E5349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A5D16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D72CC9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3B6C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E54DA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5829F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D176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A70965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CEAE6C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A3BF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22C2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4FB34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ABC5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73C47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E2A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0DD4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77DE9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3431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252C1F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C2104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DF24A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BD72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DFB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6B3E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3D9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5EF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3DD78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FA31B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FF568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35F08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4502B2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CE03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8F3E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5EE3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A26E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2E96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A8CC6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AC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F277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6AC7D1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B465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67C28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E013C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B24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4D951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EEFCA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4A2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4E7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506B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95A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EEE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91495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1AD3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9E748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675420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4FFD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E02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3C0B1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F733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368B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F815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130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7A22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9EBF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B48B0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3696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E262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11FA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2EC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22F6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DC4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2371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E8CA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68D9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82F0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C8AE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3396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892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820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B668D3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4857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21227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4C9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68A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90E1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FF3A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3EF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94F01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A22A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DCB7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0E1BE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78F8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EFC1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95E4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5BD0F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78A8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189E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B598A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171D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0172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0EF36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CC2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0AFD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26D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31123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7C01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4AEE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A56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CDF1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52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3DD97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8FF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9BF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F86DF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40F4C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6DA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7835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41E8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4DA0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8F42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529B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555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10173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9A2C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C11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EBB8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51855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EA18D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EF1CA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415C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86F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73E8E5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BA63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7544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301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B5A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13C12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40F05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4297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31C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2FB636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095DA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1E47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24422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5801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CEB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BA7583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BA0B9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6924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4A3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EBE5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01F1E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B82A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9E2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159BC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771A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266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F6434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3BB50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0586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6465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0863E8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58AD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450A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7AE0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7BDE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059B0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05F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6A449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B2E2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77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1C8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B907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8A4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9D416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EBF0A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00776E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9046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E981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3040E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8CCA2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26B82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EA2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50D1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215F3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D59E6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860B8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1CFD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B5A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B0C8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972E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972E9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2FE4E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9E59148">
    <w:pPr>
      <w:pStyle w:val="6"/>
      <w:jc w:val="both"/>
    </w:pPr>
  </w:p>
  <w:p w14:paraId="2CCBB47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7C58F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7851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501C07"/>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6776</Words>
  <Characters>8039</Characters>
  <Lines>251</Lines>
  <Paragraphs>70</Paragraphs>
  <TotalTime>0</TotalTime>
  <ScaleCrop>false</ScaleCrop>
  <LinksUpToDate>false</LinksUpToDate>
  <CharactersWithSpaces>8149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2026-03-19T03:15:44Z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