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E5659B">
      <w:pPr>
        <w:pStyle w:val="2"/>
        <w:bidi w:val="0"/>
        <w:jc w:val="center"/>
        <w:rPr>
          <w:rFonts w:hint="default" w:ascii="Times New Roman" w:hAnsi="Times New Roman" w:cs="Times New Roman"/>
          <w:b/>
          <w:bCs w:val="0"/>
          <w:sz w:val="36"/>
          <w:szCs w:val="36"/>
        </w:rPr>
      </w:pPr>
      <w:r>
        <w:rPr>
          <w:rFonts w:hint="eastAsia"/>
          <w:b/>
          <w:bCs/>
          <w:sz w:val="36"/>
          <w:szCs w:val="36"/>
        </w:rPr>
        <w:t>Monkey FLRG/FSTL3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87AB7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71DB3F6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4E403D6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A874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9FF6D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1AE5F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CED35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4A340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D1D31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60271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CF6C8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0B14F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FD59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6A41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8DBEC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BA21C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6BDFB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4AF38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822C4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18E2C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3F747B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E9226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472CC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B1EEB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C75FC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EA45B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BD346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F14BDE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FSTL3（Follistatin-Like 3）也称为FLRG或Follistatin-RELATED GENE，是Follistatin模块蛋白家族的成员，由细胞外基质相关糖蛋白组成，被认为以旁分泌方式作用，结合形态发生素或生长/分化因子，并在发育过程中调节其活性。FSTL3基因延伸超过7kbp，包含5个外显子。FSTL3基因定位于染色体19p13。该基因参与造血和造血祖细胞的分化，增加造血细胞与纤维连接蛋白的粘附，似乎有助于造血前体细胞与骨髓基质的粘附。它可能在白血病发生中起作用。</w:t>
      </w:r>
    </w:p>
    <w:p w14:paraId="41E05FD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2B2D263">
      <w:pPr>
        <w:ind w:firstLine="441" w:firstLineChars="0"/>
        <w:rPr>
          <w:rFonts w:hint="default" w:ascii="Times New Roman" w:hAnsi="Times New Roman" w:cs="Times New Roman"/>
        </w:rPr>
      </w:pPr>
    </w:p>
    <w:p w14:paraId="78BFB0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12673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E551E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E1883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56E92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C5A25F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E73CAD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1208DC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67120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9C876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1DD1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796F4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98A38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FAA5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C1B82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A544E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0F267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98FB6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ECD0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0488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DEC41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DFCC4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65795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F3E5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6DAF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16FE2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F8E83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D36F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0295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5F52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F55C8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ED168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9A01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C723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EA4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18A8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34D72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2F8C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93024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F61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9D50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AAB1D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CB21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FFA4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93C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3C23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0E650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F596A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4DC9C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E6946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187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F632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58E97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8C016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A4812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60BF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E45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8384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A8BFE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000D2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0AC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3B2D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200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2304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925E8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457A7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C77C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F601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0B41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00591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9891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1279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19C3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92E1D6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D8C6A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CF9E6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EF812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F890FB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6BB01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17AD85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A2237C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6E9B03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673D50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0B2F8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86D109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DA6E85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ED252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5E019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BAC3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F9D7B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4A90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053DD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832354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F701A8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65C3FF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DC8B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98295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260B7F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DD80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E3D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1A30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61C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CD5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B9A9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A329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B799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F0DE76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B461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EB29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CDC6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8452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CFA7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79EB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63872B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BF6208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17FF2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EBA4C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DB83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7B0E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B5BF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4B70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9680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0303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0063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141C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7F58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E0E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7FA4CA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C8F4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9A6DC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578C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D4E1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F99C5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B5D5B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FB811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683352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2173D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FF41C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047E5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0D296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D6DB2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AC54D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2EB1E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8263E0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576918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1CDBD7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06F4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96F824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75046F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EFBD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81448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2FD3B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CFC8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DB2F8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C03D4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C31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EA004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C4DF0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5D0DA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F8861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40DD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7786D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2D5F8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A5591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7C892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F2A5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7C3F2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7370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12B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6502C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4459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B144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E198F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7422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FAB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8CAD1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E61C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677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92ED0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BD54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F5B7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02FC8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3415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129E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24732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2F90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A09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17E53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70302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B24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C80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4E68C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729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33B7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AA7DC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0B6F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084F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65635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D5D0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03B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580FD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B29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2482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2247B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5157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1BD6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51945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D44F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7AC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14E15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34EB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DBD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1352E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214C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7E4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18B94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9B2E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C16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42FFF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279B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A4F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19082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7200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8E4A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7A609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8F9B9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6B4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A78A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FD7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F339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3237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5DEB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9234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218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2F87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5BE5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8D9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C293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6086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EC4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6667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331A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725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2FD5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EBD9C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54D1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F5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6A35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FDE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3A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77B1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BD0C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E2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702D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3252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51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D12E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3168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81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1DDD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B5B5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8B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8452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5D7E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9F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6EA8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2811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76F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015C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3ED7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EA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E50C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929F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0F9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8B5E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3E5B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51A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C039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C1B8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3FD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DC46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96AF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CC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9877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3104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50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F81A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2A0A6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0E3D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B4E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9A7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2CB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30A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8BD7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EA66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711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5A5C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FE85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9EB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935D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4E48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45F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2ED9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F33A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852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D95F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E96F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CDC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878F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C9C9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13E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1E8D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32C8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1EE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A47E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0054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9BC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7EA4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0D265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924A1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036C6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5D113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20FC0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DA0EA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F4F17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10C66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F97FD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17FC6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DB5C1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47EF2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2F9CF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5DCFB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10C54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1B004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8767D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96FD5B1">
      <w:pPr>
        <w:rPr>
          <w:rFonts w:hint="default" w:ascii="Times New Roman" w:hAnsi="Times New Roman" w:cs="Times New Roman"/>
          <w:sz w:val="22"/>
          <w:szCs w:val="22"/>
        </w:rPr>
      </w:pPr>
    </w:p>
    <w:p w14:paraId="5F88A6F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B273D6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FLRG/FSTL3 Elisa Kit</w:t>
      </w:r>
    </w:p>
    <w:p w14:paraId="69D13D9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7E623D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00C3D3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5641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CD66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6185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6749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AEF8A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FE04E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41DFC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53FD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EB0D1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B435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004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30BC2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3CE6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B60B0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FB495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49A7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13560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30B3BF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6A8C2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979D3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9849D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EFDA4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92687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781CE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25CDC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FSTL3(Follistatin-Like 3) also known as FLRG or FOLLISTATIN-RELATED GENE, is a member of the follistatin-module protein family, which is composed of extracellular matrix-associated glycoproteins thought to act in a paracrine manner to bind morphogens or growth/differentiation factors and regulate their activity during development. The FSTL3 gene extends over 7 kbp and contains 5 exons. The FSTL3 gene was localized to chromosome 19p13. This gene involved in hematopoiesis and in differentiation of hemopoietic progenitor cells, increases hematopoietic cell adhesion to fibronectin and seems to contribute to the adhesion of hematopoietic precursor cells to the bone marrow stroma. It may have a role in leukemogenesis.</w:t>
      </w:r>
    </w:p>
    <w:p w14:paraId="7CC71AB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EE823F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1BB7CA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A6B5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8D7A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266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C8D4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FCD2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90FB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51E9DF3">
      <w:pPr>
        <w:rPr>
          <w:rFonts w:hint="default" w:ascii="Times New Roman" w:hAnsi="Times New Roman" w:cs="Times New Roman"/>
          <w:b/>
          <w:bCs/>
          <w:sz w:val="28"/>
          <w:szCs w:val="28"/>
        </w:rPr>
      </w:pPr>
    </w:p>
    <w:p w14:paraId="44BB4CC4">
      <w:pPr>
        <w:rPr>
          <w:rFonts w:hint="default" w:ascii="Times New Roman" w:hAnsi="Times New Roman" w:cs="Times New Roman"/>
          <w:b/>
          <w:bCs/>
          <w:sz w:val="28"/>
          <w:szCs w:val="28"/>
        </w:rPr>
      </w:pPr>
    </w:p>
    <w:p w14:paraId="0556306B">
      <w:pPr>
        <w:rPr>
          <w:rFonts w:hint="default" w:ascii="Times New Roman" w:hAnsi="Times New Roman" w:cs="Times New Roman"/>
          <w:b/>
          <w:bCs/>
          <w:sz w:val="28"/>
          <w:szCs w:val="28"/>
        </w:rPr>
      </w:pPr>
    </w:p>
    <w:p w14:paraId="6535E669">
      <w:pPr>
        <w:rPr>
          <w:rFonts w:hint="default" w:ascii="Times New Roman" w:hAnsi="Times New Roman" w:cs="Times New Roman"/>
          <w:b/>
          <w:bCs/>
          <w:sz w:val="28"/>
          <w:szCs w:val="28"/>
        </w:rPr>
      </w:pPr>
    </w:p>
    <w:p w14:paraId="0D72682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9F08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1D40FC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6C38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4D1F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00DB8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C148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FA72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8525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A7C1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F8FE9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5B0C9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FCDE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2B8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4A4BE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7FDA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0F9B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7EA1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794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294EA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8A4A1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9824D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8C7A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1A33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981B0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C55F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1A82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D67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B557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D1DF4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13EC4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8FD2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7CD2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F0D9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DD8B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6F01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8F250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FDA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985F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F57F5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67DF9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F952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7C1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9B16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CEBC8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0B9B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BC3E0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05D7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9D02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0AE7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7956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996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51F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275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4D2D6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326A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90F81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9C67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6F1A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E486D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3603B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680E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A0F8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B1E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05E4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49843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9630D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284A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A625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E1D3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5BFC5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D35C9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A81CE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1625E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1171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794B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7074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C01C19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BB2C6E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738D8D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95DAE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1C3377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AA85B4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34C1E1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BCD2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16BFE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0B67B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4D41A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D7F32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F197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1BFE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B830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A217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565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835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9504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AEC4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2EEEB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CA08A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D179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21E8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E381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C9BB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0023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BE46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5EE41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19EF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B5692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EC01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CF2F2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872AF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0F853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5CA4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AC840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0DC2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0958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E6FD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12E7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06CA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FB36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230D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687B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3744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420AC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3108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5E82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840E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0197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1F3C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A1FB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169A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4A6A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675E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DA3D6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94EEE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B31A2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10F90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B0B46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A9DF35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DD78FB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C24CB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86F26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B380E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C1658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A431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3465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A136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5F3E8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922D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915C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BE0A1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9614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A15E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A07C9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D32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DE8B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E8BBA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8BE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D5EE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36CC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E5CA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46D7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D579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26EED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EB3ED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52A15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E3B25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C75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FDED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254C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885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B21D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2AC64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979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3DB2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515B3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324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A02A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4D4E0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F61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8877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883E8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6E5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F0E3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22390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255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9043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84562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CBB5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2A31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D18E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481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883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EBFA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8120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C99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F82A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871C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AA9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E557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C4F8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B50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E233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FF2A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51A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E6CB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8CF5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5B8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EE31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C885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E77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BB79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C2B8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058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009C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76DB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F59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2EC4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3B68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1BA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ED8E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B0CC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D00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72D5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25782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F5A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EE3D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BF46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313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DE9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6C7F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4480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72AC6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B528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301B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AF36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AD28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98FA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DB4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02CF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2FF7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4BA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2980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A1CC1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883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2A8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B22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991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E91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1DAC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AED3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46E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06D4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E688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799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9CAE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C7E4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EA6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CCF5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9F7D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46B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AA24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0B28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B9D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4914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A4BD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DCD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172C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C783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F01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8929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DCEF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162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4E2A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899E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57B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B892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203E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C38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BB4E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A048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481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0B80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4A98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D9E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E8AF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D0945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C906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8F04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9E62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B955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80D4C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F785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2F21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480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0673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8B7B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BD2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EB41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6F55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17A2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069E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84DA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704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B46C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3AAF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681CED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B052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C7AD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EBF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B0B1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0CA2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C1A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BE35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5F0B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AE1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3B25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044A3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7618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E32E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E273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8F02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5DE8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7423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0702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83A2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107D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A568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6C48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C575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2DB9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247B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3125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FFD6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E6E6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8A500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38A500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F0E5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B0FC181">
    <w:pPr>
      <w:pStyle w:val="6"/>
      <w:jc w:val="both"/>
    </w:pPr>
  </w:p>
  <w:p w14:paraId="10A21C3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8BE1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5B2B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8983BC5"/>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7208</Words>
  <Characters>10647</Characters>
  <Lines>251</Lines>
  <Paragraphs>70</Paragraphs>
  <TotalTime>0</TotalTime>
  <ScaleCrop>false</ScaleCrop>
  <LinksUpToDate>false</LinksUpToDate>
  <CharactersWithSpaces>11162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2026-03-25T02:53:52Z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