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4EC85A">
      <w:pPr>
        <w:pStyle w:val="2"/>
        <w:bidi w:val="0"/>
        <w:jc w:val="center"/>
        <w:rPr>
          <w:rFonts w:hint="default" w:ascii="Times New Roman" w:hAnsi="Times New Roman" w:cs="Times New Roman"/>
          <w:b/>
          <w:bCs w:val="0"/>
          <w:sz w:val="36"/>
          <w:szCs w:val="36"/>
        </w:rPr>
      </w:pPr>
      <w:r>
        <w:rPr>
          <w:rFonts w:hint="eastAsia"/>
          <w:b/>
          <w:bCs/>
          <w:sz w:val="36"/>
          <w:szCs w:val="36"/>
        </w:rPr>
        <w:t>Hamstern IL-6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100E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76261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1EFEC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9B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75BB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B100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B28C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175E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7F48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C13C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C2B7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E1D0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36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3280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54D8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4DE0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07186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D933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D96B0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7360D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1BE92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E7C6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5900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57FB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2F38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D657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CA31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664EF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-6（IL6）被认为是一种潜在的骨质疏松因子，因为它对破骨细胞系的细胞具有刺激作用，因此可能在与雌激素缺乏相关的骨丢失的发病机制中发挥作用。IL-6在免疫反应、造血和骨吸收的调节中发挥着重要作用。它不仅参与肝脏急性期反应，还参与脂肪组织代谢、脂蛋白脂肪酶活性和肝脏甘油三酯分泌。IL-6（一种促炎症细胞因子）的过度产生与一系列与年龄相关的疾病有关，包括心血管疾病、骨质疏松症、关节炎、2型糖尿病、某些癌症、牙周病、虚弱和功能衰退。BSF-2是一种由184个氨基酸组成的新型白细胞介素。</w:t>
      </w:r>
    </w:p>
    <w:p w14:paraId="102DED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9C9E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0791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DAED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ED18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8598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1DCA9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2BC7E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6D88A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F43C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BD6F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AE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DC7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967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17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267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8C4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17A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24F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B2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B5E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63C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25B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8F0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5F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A3A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1D0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6C4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0AB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F4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1D6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491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1F0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830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489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ED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4943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729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43A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CB1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CB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BF0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3A3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A37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188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C8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146E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CC8F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145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72C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B3E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13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36E0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35EB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F97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ADE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847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EC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5BD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776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1A4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8F3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E83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FA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644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97C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35B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9A7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36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409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FDE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0C5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7A4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02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806C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C12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CF6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4ED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439D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DB00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70E4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5B13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4E4A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8591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529B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819B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1B44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039D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4A12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02B9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E36A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9031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1203C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B664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BE5D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B041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DC58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416F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C227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0AF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D04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02E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314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2D1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49A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EFD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9C6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CEE9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4D1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1F9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0EF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99F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084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3E0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3D43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2D99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E85D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3B4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4A0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E95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BCB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FE4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372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C25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FBD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32A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7AB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AB1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D785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3625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6D47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2F70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B524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2500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E963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CFA0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A0CC9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1D7C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4DDA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0F9C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926B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468E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6A3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6591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B630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EF68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2CFDD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18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F650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80F3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16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06A6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B41F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B8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F16E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A2CA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C3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0065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CC62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C47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455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725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52F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6A3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0A5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7F6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C53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08D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1A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CF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D79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BB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FC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4AA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05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88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977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E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64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2DF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14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26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A14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BE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3D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8BB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C8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6C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288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DEB6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16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AC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7FB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74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08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AF2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F6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D9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B32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39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37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4B8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C28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78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6BE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38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9A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AC3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17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96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933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FF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FB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3AB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FF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FB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1EC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A9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16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798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E9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51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399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F0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03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C39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EB76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54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CDB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85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4A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877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4AF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13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88D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619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66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AD9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42C3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CC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B48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D3C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EA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837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7EA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A1B3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775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91F6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175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70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10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DD2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8E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93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07D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53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34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254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30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52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CE1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B6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66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6A5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8E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60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9D6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B9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10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1E5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25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98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FD7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B1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77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43E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96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6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12A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8C8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F9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079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0F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7F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E9F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BE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03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FAB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790A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FC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70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782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2F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CF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327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DE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F3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FE4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51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63E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BF0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22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29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997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08A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C8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6AC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13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3A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C94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68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89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EA3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1A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97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6BA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33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CD4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DF1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397B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27CA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473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E36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C694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946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956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F11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8EC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CB2D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C204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810A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E6A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36FA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161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C40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F598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A32B91">
      <w:pPr>
        <w:rPr>
          <w:rFonts w:hint="default" w:ascii="Times New Roman" w:hAnsi="Times New Roman" w:cs="Times New Roman"/>
          <w:sz w:val="22"/>
          <w:szCs w:val="22"/>
        </w:rPr>
      </w:pPr>
    </w:p>
    <w:p w14:paraId="43C8B16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2FE73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Hamstern IL-6 Elisa Kit</w:t>
      </w:r>
    </w:p>
    <w:p w14:paraId="440205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35768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3671C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6E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8CFB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A7E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CB8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39B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BD3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558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25E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3AB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32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B6D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1F29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83A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C2F7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EA8D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C0A7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D2D6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9549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52A2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A05E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9E36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49F1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BBE2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BD55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42CF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IL-6 is Interleukin-6(IL6) has come to be regarded as a potential osteoporotic factor because it has stimulatory effects on cells of the osteoclast lineage, and, thus, may play a role in the pathogenesis of bone loss associated with estrogen deficiency. IL-6 has many roles essential to the regulation of the immune response, hematopoiesis, and bone resorption. It is involved not only in the hepatic acute phase response but also in adipose tissue metabolism, lipoprotein lipase activity, and hepatic triglyceride secretion. Overproduction of IL-6, a proinflammatory cytokine, is associated with a spectrum of age-related conditions including cardiovascular disease, osteoporosis, arthritis, type 2 diabetes, certain cancers, periodontal disease, frailty, and functional decline.</w:t>
      </w:r>
    </w:p>
    <w:p w14:paraId="68C2822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3B5D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DF89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1DA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14B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F3A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415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786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6E2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225D19">
      <w:pPr>
        <w:rPr>
          <w:rFonts w:hint="default" w:ascii="Times New Roman" w:hAnsi="Times New Roman" w:cs="Times New Roman"/>
          <w:b/>
          <w:bCs/>
          <w:sz w:val="28"/>
          <w:szCs w:val="28"/>
        </w:rPr>
      </w:pPr>
    </w:p>
    <w:p w14:paraId="6E2005BE">
      <w:pPr>
        <w:rPr>
          <w:rFonts w:hint="default" w:ascii="Times New Roman" w:hAnsi="Times New Roman" w:cs="Times New Roman"/>
          <w:b/>
          <w:bCs/>
          <w:sz w:val="28"/>
          <w:szCs w:val="28"/>
        </w:rPr>
      </w:pPr>
    </w:p>
    <w:p w14:paraId="4B511C62">
      <w:pPr>
        <w:rPr>
          <w:rFonts w:hint="default" w:ascii="Times New Roman" w:hAnsi="Times New Roman" w:cs="Times New Roman"/>
          <w:b/>
          <w:bCs/>
          <w:sz w:val="28"/>
          <w:szCs w:val="28"/>
        </w:rPr>
      </w:pPr>
    </w:p>
    <w:p w14:paraId="7DCFC96F">
      <w:pPr>
        <w:rPr>
          <w:rFonts w:hint="default" w:ascii="Times New Roman" w:hAnsi="Times New Roman" w:cs="Times New Roman"/>
          <w:b/>
          <w:bCs/>
          <w:sz w:val="28"/>
          <w:szCs w:val="28"/>
        </w:rPr>
      </w:pPr>
    </w:p>
    <w:p w14:paraId="48EBA84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BF9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502E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5A3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D3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5379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B0E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C3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740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D74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9F2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564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6C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DF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2F5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C08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873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DE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FF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4AF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243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D3D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98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B31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77D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E34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14C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E0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22A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F14F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851A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6B7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9C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815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966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C33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6FA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4D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690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36FD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5C3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55F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36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236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B7F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4D8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026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13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D1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6E1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44D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482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B9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86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80B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AD7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88B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85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12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E18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E5C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104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EB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17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FD9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19A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137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921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002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5D8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389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095A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DF2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486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BCDA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ED13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EFD1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833C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8D31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0563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C6FD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1A64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0ACB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9BBD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704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C793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3B47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FB0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2512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C7F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BB2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77D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504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00E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C24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414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0F4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2FE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25C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7BB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7B4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7EA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F38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B8D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D5A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FB5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BEE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4F24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976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548A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DD14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D44A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32C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CAE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99C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111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A9F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10E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975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738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08A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89C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007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EE8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95E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436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9C5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144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FF6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014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FDA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2B5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6CE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3099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35C9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7E75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1F11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F8EF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9D87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AA19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C3B7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8C6E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5AF0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1D26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049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EB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8983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3D98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47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8C3D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1839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C8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13F5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726E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8D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CD80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1BD6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EC1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E0D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F17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497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4A3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ADA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2BA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2A11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3B6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9BEF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62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23B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4696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BA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058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3689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546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E4D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97FA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B4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6A9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8D77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4B6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6CF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075A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B63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25C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ED04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D92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2D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C0C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F1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5D5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61E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70E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8BA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1A9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2B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B52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7FD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1E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623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16D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C6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50E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5A2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5C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447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7A8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0D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CEA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902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282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A3D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61F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ED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1DB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429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493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CE2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F8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7B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D2F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4D6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F4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C9C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872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8D0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6A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8FC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158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FC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714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ADB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60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EA10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6A4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1B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16B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5B8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51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FC8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B5B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B6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953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898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0B2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64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1A0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C38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4F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374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501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33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A35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E34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B7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B8F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F99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3C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21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983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D9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A3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82E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F2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A95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6D8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F6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370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F64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E1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07F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61D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91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7E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F2C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FC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C4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A71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ED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14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064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03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B2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953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CF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6BC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B4A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27E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1B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CB6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AAE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6F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6DF2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9C1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69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CAD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E04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37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A23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8A5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21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AB7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9B2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40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6D8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E3A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43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5FDC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1C8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08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D1A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6A7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FD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4D7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23B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26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54A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532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5ED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D98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E9C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6FC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FBA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1A6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9C1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642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0B5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2DE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755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473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FC5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BF8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DBC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220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6CF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F24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129F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129F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AC2A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948129">
    <w:pPr>
      <w:pStyle w:val="6"/>
      <w:jc w:val="both"/>
    </w:pPr>
  </w:p>
  <w:p w14:paraId="7A5512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9E27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73B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581F81"/>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6858</Words>
  <Characters>8348</Characters>
  <Lines>251</Lines>
  <Paragraphs>70</Paragraphs>
  <TotalTime>0</TotalTime>
  <ScaleCrop>false</ScaleCrop>
  <LinksUpToDate>false</LinksUpToDate>
  <CharactersWithSpaces>8505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2026-03-23T08:43:38Z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