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guinea pig MC1R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黑皮质素1受体(MC1R)人类这个无内含子基因编码促黑素细胞激素(MSH)的受体蛋白。编码的蛋白，一种七次通过的跨膜G蛋白偶联受体，控制黑素生成。存在两种类型的黑色素:红色的黑色素和黑色的真黑色素。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guinea pig MC1R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melanocortin 1 receptor(MC1R) Homo sapiens This intronless gene encodes the receptor protein for melanocyte-stimulating hormone (MSH). The encoded protein, a seven pass transmembrane G protein coupled receptor, controls melanogenesis. Two types of melanin exist: red pheomelanin and black eumelanin..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